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A7AAD" w14:textId="77777777" w:rsidR="005E3F5D" w:rsidRDefault="005E3F5D" w:rsidP="005E3F5D">
      <w:pPr>
        <w:contextualSpacing/>
        <w:rPr>
          <w:rFonts w:ascii="Arial" w:hAnsi="Arial" w:cs="Arial"/>
          <w:b/>
          <w:bCs/>
          <w:sz w:val="20"/>
          <w:szCs w:val="20"/>
          <w:u w:val="single"/>
        </w:rPr>
      </w:pPr>
      <w:bookmarkStart w:id="0" w:name="_GoBack"/>
      <w:bookmarkEnd w:id="0"/>
    </w:p>
    <w:p w14:paraId="1410FF70" w14:textId="77777777" w:rsidR="005E3F5D" w:rsidRDefault="005E3F5D" w:rsidP="005E3F5D">
      <w:pPr>
        <w:contextualSpacing/>
        <w:rPr>
          <w:rFonts w:ascii="Arial" w:hAnsi="Arial" w:cs="Arial"/>
          <w:b/>
          <w:bCs/>
          <w:sz w:val="20"/>
          <w:szCs w:val="20"/>
        </w:rPr>
      </w:pPr>
      <w:r w:rsidRPr="007A6721">
        <w:rPr>
          <w:rFonts w:ascii="Arial" w:hAnsi="Arial" w:cs="Arial"/>
          <w:b/>
          <w:bCs/>
          <w:sz w:val="20"/>
          <w:szCs w:val="20"/>
          <w:u w:val="single"/>
        </w:rPr>
        <w:t>FOR IMMEDIATE RELEASE</w:t>
      </w:r>
      <w:r w:rsidRPr="007A6721">
        <w:rPr>
          <w:rFonts w:ascii="Arial" w:hAnsi="Arial" w:cs="Arial"/>
          <w:b/>
          <w:bCs/>
          <w:sz w:val="20"/>
          <w:szCs w:val="20"/>
        </w:rPr>
        <w:tab/>
      </w:r>
      <w:r w:rsidRPr="007A6721">
        <w:rPr>
          <w:rFonts w:ascii="Arial" w:hAnsi="Arial" w:cs="Arial"/>
          <w:b/>
          <w:bCs/>
          <w:sz w:val="20"/>
          <w:szCs w:val="20"/>
        </w:rPr>
        <w:tab/>
      </w:r>
      <w:r w:rsidRPr="007A6721">
        <w:rPr>
          <w:rFonts w:ascii="Arial" w:hAnsi="Arial" w:cs="Arial"/>
          <w:b/>
          <w:bCs/>
          <w:sz w:val="20"/>
          <w:szCs w:val="20"/>
        </w:rPr>
        <w:tab/>
      </w:r>
      <w:r w:rsidRPr="007A6721">
        <w:rPr>
          <w:rFonts w:ascii="Arial" w:hAnsi="Arial" w:cs="Arial"/>
          <w:b/>
          <w:bCs/>
          <w:sz w:val="20"/>
          <w:szCs w:val="20"/>
        </w:rPr>
        <w:tab/>
      </w:r>
      <w:r w:rsidRPr="007A6721">
        <w:rPr>
          <w:rFonts w:ascii="Arial" w:hAnsi="Arial" w:cs="Arial"/>
          <w:b/>
          <w:bCs/>
          <w:sz w:val="20"/>
          <w:szCs w:val="20"/>
        </w:rPr>
        <w:tab/>
      </w:r>
      <w:r w:rsidRPr="007A6721">
        <w:rPr>
          <w:rFonts w:ascii="Arial" w:hAnsi="Arial" w:cs="Arial"/>
          <w:b/>
          <w:bCs/>
          <w:sz w:val="20"/>
          <w:szCs w:val="20"/>
        </w:rPr>
        <w:tab/>
        <w:t xml:space="preserve">             </w:t>
      </w:r>
      <w:r>
        <w:rPr>
          <w:rFonts w:ascii="Arial" w:hAnsi="Arial" w:cs="Arial"/>
          <w:b/>
          <w:bCs/>
          <w:sz w:val="20"/>
          <w:szCs w:val="20"/>
        </w:rPr>
        <w:t xml:space="preserve"> </w:t>
      </w:r>
    </w:p>
    <w:p w14:paraId="6B243531" w14:textId="77777777" w:rsidR="005E3F5D" w:rsidRDefault="005E3F5D" w:rsidP="005E3F5D">
      <w:pPr>
        <w:contextualSpacing/>
        <w:rPr>
          <w:rFonts w:ascii="Arial" w:hAnsi="Arial" w:cs="Arial"/>
          <w:b/>
          <w:bCs/>
          <w:sz w:val="20"/>
          <w:szCs w:val="20"/>
        </w:rPr>
      </w:pPr>
    </w:p>
    <w:p w14:paraId="671979E8" w14:textId="77777777" w:rsidR="005E3F5D" w:rsidRPr="007A6721" w:rsidRDefault="005E3F5D" w:rsidP="005E3F5D">
      <w:pPr>
        <w:contextualSpacing/>
        <w:rPr>
          <w:rFonts w:ascii="Arial" w:hAnsi="Arial" w:cs="Arial"/>
          <w:bCs/>
          <w:sz w:val="20"/>
          <w:szCs w:val="20"/>
        </w:rPr>
      </w:pPr>
      <w:r w:rsidRPr="007A6721">
        <w:rPr>
          <w:rFonts w:ascii="Arial" w:hAnsi="Arial" w:cs="Arial"/>
          <w:b/>
          <w:bCs/>
          <w:sz w:val="20"/>
          <w:szCs w:val="20"/>
        </w:rPr>
        <w:t>Contact</w:t>
      </w:r>
      <w:r>
        <w:rPr>
          <w:rFonts w:ascii="Arial" w:hAnsi="Arial" w:cs="Arial"/>
          <w:b/>
          <w:bCs/>
          <w:sz w:val="20"/>
          <w:szCs w:val="20"/>
        </w:rPr>
        <w:t>s:</w:t>
      </w:r>
      <w:r w:rsidRPr="007A6721">
        <w:rPr>
          <w:rFonts w:ascii="Arial" w:hAnsi="Arial" w:cs="Arial"/>
          <w:b/>
          <w:bCs/>
          <w:sz w:val="20"/>
          <w:szCs w:val="20"/>
        </w:rPr>
        <w:t xml:space="preserve"> </w:t>
      </w:r>
      <w:r w:rsidRPr="005E3F5D">
        <w:rPr>
          <w:rFonts w:ascii="Arial" w:hAnsi="Arial" w:cs="Arial"/>
          <w:bCs/>
          <w:sz w:val="20"/>
          <w:szCs w:val="20"/>
        </w:rPr>
        <w:t>Courtney P</w:t>
      </w:r>
      <w:r>
        <w:rPr>
          <w:rFonts w:ascii="Arial" w:hAnsi="Arial" w:cs="Arial"/>
          <w:bCs/>
          <w:sz w:val="20"/>
          <w:szCs w:val="20"/>
        </w:rPr>
        <w:t>atterson</w:t>
      </w:r>
      <w:r w:rsidRPr="005E3F5D">
        <w:rPr>
          <w:rFonts w:ascii="Arial" w:hAnsi="Arial" w:cs="Arial"/>
          <w:bCs/>
          <w:sz w:val="20"/>
          <w:szCs w:val="20"/>
        </w:rPr>
        <w:t xml:space="preserve"> (</w:t>
      </w:r>
      <w:r>
        <w:rPr>
          <w:rFonts w:ascii="Arial" w:hAnsi="Arial" w:cs="Arial"/>
          <w:bCs/>
          <w:sz w:val="20"/>
          <w:szCs w:val="20"/>
        </w:rPr>
        <w:t>USABA)</w:t>
      </w:r>
    </w:p>
    <w:p w14:paraId="5766A2B4" w14:textId="77777777" w:rsidR="005E3F5D" w:rsidRPr="00D470BE" w:rsidRDefault="0041305F" w:rsidP="005E3F5D">
      <w:pPr>
        <w:contextualSpacing/>
        <w:rPr>
          <w:rFonts w:ascii="Arial" w:hAnsi="Arial" w:cs="Arial"/>
          <w:sz w:val="20"/>
          <w:szCs w:val="20"/>
          <w:lang w:val="fr-FR"/>
        </w:rPr>
      </w:pPr>
      <w:hyperlink r:id="rId8" w:history="1">
        <w:r w:rsidR="005E3F5D" w:rsidRPr="00D470BE">
          <w:rPr>
            <w:rStyle w:val="Hyperlink"/>
            <w:rFonts w:ascii="Arial" w:hAnsi="Arial" w:cs="Arial"/>
            <w:sz w:val="20"/>
            <w:szCs w:val="20"/>
            <w:lang w:val="fr-FR"/>
          </w:rPr>
          <w:t>cpatterson@usaba.org</w:t>
        </w:r>
      </w:hyperlink>
      <w:r w:rsidR="005E3F5D" w:rsidRPr="00D470BE">
        <w:rPr>
          <w:rFonts w:ascii="Arial" w:hAnsi="Arial" w:cs="Arial"/>
          <w:sz w:val="20"/>
          <w:szCs w:val="20"/>
          <w:lang w:val="fr-FR"/>
        </w:rPr>
        <w:t xml:space="preserve"> </w:t>
      </w:r>
    </w:p>
    <w:p w14:paraId="177CC309" w14:textId="77777777" w:rsidR="005E3F5D" w:rsidRPr="00465AB6" w:rsidRDefault="007A02D1" w:rsidP="005E3F5D">
      <w:pPr>
        <w:contextualSpacing/>
        <w:rPr>
          <w:rFonts w:ascii="Arial" w:hAnsi="Arial" w:cs="Arial"/>
          <w:bCs/>
          <w:sz w:val="20"/>
          <w:szCs w:val="20"/>
          <w:lang w:val="fr-FR"/>
        </w:rPr>
      </w:pPr>
      <w:r>
        <w:rPr>
          <w:rFonts w:ascii="Arial" w:hAnsi="Arial" w:cs="Arial"/>
          <w:bCs/>
          <w:sz w:val="20"/>
          <w:szCs w:val="20"/>
          <w:lang w:val="fr-FR"/>
        </w:rPr>
        <w:t>(719) 866-</w:t>
      </w:r>
      <w:r w:rsidR="005E3F5D" w:rsidRPr="00465AB6">
        <w:rPr>
          <w:rFonts w:ascii="Arial" w:hAnsi="Arial" w:cs="Arial"/>
          <w:bCs/>
          <w:sz w:val="20"/>
          <w:szCs w:val="20"/>
          <w:lang w:val="fr-FR"/>
        </w:rPr>
        <w:t>3222</w:t>
      </w:r>
    </w:p>
    <w:p w14:paraId="2852FC79" w14:textId="77777777" w:rsidR="005E3F5D" w:rsidRPr="00465AB6" w:rsidRDefault="005E3F5D" w:rsidP="005E3F5D">
      <w:pPr>
        <w:contextualSpacing/>
        <w:rPr>
          <w:rFonts w:ascii="Arial" w:hAnsi="Arial" w:cs="Arial"/>
          <w:bCs/>
          <w:sz w:val="20"/>
          <w:szCs w:val="20"/>
          <w:lang w:val="fr-FR"/>
        </w:rPr>
      </w:pPr>
    </w:p>
    <w:p w14:paraId="12AC7D62" w14:textId="77777777" w:rsidR="005E3F5D" w:rsidRPr="00465AB6" w:rsidRDefault="00ED2FAB" w:rsidP="005E3F5D">
      <w:pPr>
        <w:contextualSpacing/>
        <w:rPr>
          <w:rFonts w:ascii="Arial" w:hAnsi="Arial" w:cs="Arial"/>
          <w:bCs/>
          <w:sz w:val="20"/>
          <w:szCs w:val="20"/>
          <w:lang w:val="fr-FR"/>
        </w:rPr>
      </w:pPr>
      <w:r>
        <w:rPr>
          <w:rFonts w:ascii="Arial" w:hAnsi="Arial" w:cs="Arial"/>
          <w:bCs/>
          <w:sz w:val="20"/>
          <w:szCs w:val="20"/>
          <w:lang w:val="fr-FR"/>
        </w:rPr>
        <w:t>Leslie Porras</w:t>
      </w:r>
      <w:r w:rsidR="005E3F5D" w:rsidRPr="00465AB6">
        <w:rPr>
          <w:rFonts w:ascii="Arial" w:hAnsi="Arial" w:cs="Arial"/>
          <w:bCs/>
          <w:sz w:val="20"/>
          <w:szCs w:val="20"/>
          <w:lang w:val="fr-FR"/>
        </w:rPr>
        <w:t xml:space="preserve"> (Anthem</w:t>
      </w:r>
      <w:r w:rsidR="00501098">
        <w:rPr>
          <w:rFonts w:ascii="Arial" w:hAnsi="Arial" w:cs="Arial"/>
          <w:bCs/>
          <w:sz w:val="20"/>
          <w:szCs w:val="20"/>
          <w:lang w:val="fr-FR"/>
        </w:rPr>
        <w:t xml:space="preserve"> Foundation</w:t>
      </w:r>
      <w:r w:rsidR="005E3F5D" w:rsidRPr="00465AB6">
        <w:rPr>
          <w:rFonts w:ascii="Arial" w:hAnsi="Arial" w:cs="Arial"/>
          <w:bCs/>
          <w:sz w:val="20"/>
          <w:szCs w:val="20"/>
          <w:lang w:val="fr-FR"/>
        </w:rPr>
        <w:t>)</w:t>
      </w:r>
    </w:p>
    <w:p w14:paraId="7E52E0C1" w14:textId="77777777" w:rsidR="005E3F5D" w:rsidRPr="00AD7E0B" w:rsidRDefault="0041305F" w:rsidP="005E3F5D">
      <w:pPr>
        <w:contextualSpacing/>
        <w:rPr>
          <w:rFonts w:ascii="Arial" w:hAnsi="Arial" w:cs="Arial"/>
          <w:bCs/>
          <w:sz w:val="20"/>
          <w:szCs w:val="20"/>
          <w:lang w:val="fr-FR"/>
        </w:rPr>
      </w:pPr>
      <w:hyperlink r:id="rId9" w:history="1">
        <w:r w:rsidR="00ED2FAB" w:rsidRPr="00AD7E0B">
          <w:rPr>
            <w:rStyle w:val="Hyperlink"/>
            <w:rFonts w:ascii="Arial" w:hAnsi="Arial" w:cs="Arial"/>
            <w:bCs/>
            <w:sz w:val="20"/>
            <w:szCs w:val="20"/>
            <w:lang w:val="fr-FR"/>
          </w:rPr>
          <w:t>leslie.porras@anthem.com</w:t>
        </w:r>
      </w:hyperlink>
      <w:r w:rsidR="005E3F5D" w:rsidRPr="00AD7E0B">
        <w:rPr>
          <w:rFonts w:ascii="Arial" w:hAnsi="Arial" w:cs="Arial"/>
          <w:bCs/>
          <w:sz w:val="20"/>
          <w:szCs w:val="20"/>
          <w:lang w:val="fr-FR"/>
        </w:rPr>
        <w:t xml:space="preserve"> </w:t>
      </w:r>
    </w:p>
    <w:p w14:paraId="4C85493E" w14:textId="77777777" w:rsidR="005E3F5D" w:rsidRPr="007A6721" w:rsidRDefault="00177A30" w:rsidP="005E3F5D">
      <w:pPr>
        <w:contextualSpacing/>
        <w:rPr>
          <w:rFonts w:ascii="Arial" w:hAnsi="Arial" w:cs="Arial"/>
          <w:bCs/>
          <w:sz w:val="20"/>
          <w:szCs w:val="20"/>
        </w:rPr>
      </w:pPr>
      <w:r>
        <w:rPr>
          <w:rFonts w:ascii="Arial" w:hAnsi="Arial" w:cs="Arial"/>
          <w:bCs/>
          <w:sz w:val="20"/>
          <w:szCs w:val="20"/>
        </w:rPr>
        <w:t>(202) 508-7891</w:t>
      </w:r>
    </w:p>
    <w:p w14:paraId="3057B68D" w14:textId="77777777" w:rsidR="005E3F5D" w:rsidRDefault="005E3F5D" w:rsidP="005E3F5D">
      <w:pPr>
        <w:spacing w:after="0" w:line="240" w:lineRule="auto"/>
        <w:ind w:left="-720" w:right="-720"/>
        <w:rPr>
          <w:rFonts w:ascii="Arial" w:hAnsi="Arial" w:cs="Arial"/>
          <w:b/>
          <w:noProof/>
          <w:sz w:val="28"/>
          <w:szCs w:val="28"/>
        </w:rPr>
      </w:pPr>
    </w:p>
    <w:p w14:paraId="30030FB2" w14:textId="77777777" w:rsidR="005E3F5D" w:rsidRDefault="005E3F5D" w:rsidP="005E3F5D">
      <w:pPr>
        <w:spacing w:after="0" w:line="240" w:lineRule="auto"/>
        <w:ind w:left="-720" w:right="-720"/>
        <w:rPr>
          <w:rFonts w:ascii="Arial" w:hAnsi="Arial" w:cs="Arial"/>
          <w:b/>
          <w:noProof/>
          <w:sz w:val="28"/>
          <w:szCs w:val="28"/>
        </w:rPr>
      </w:pPr>
    </w:p>
    <w:p w14:paraId="007DFCA7" w14:textId="77777777" w:rsidR="009B0A4B" w:rsidRDefault="00177A30" w:rsidP="005E3F5D">
      <w:pPr>
        <w:spacing w:after="0" w:line="240" w:lineRule="auto"/>
        <w:ind w:left="-720" w:right="-720"/>
        <w:jc w:val="center"/>
        <w:rPr>
          <w:rFonts w:ascii="Arial" w:hAnsi="Arial" w:cs="Arial"/>
          <w:b/>
          <w:noProof/>
          <w:sz w:val="28"/>
          <w:szCs w:val="28"/>
        </w:rPr>
      </w:pPr>
      <w:r>
        <w:rPr>
          <w:rFonts w:ascii="Arial" w:hAnsi="Arial" w:cs="Arial"/>
          <w:b/>
          <w:noProof/>
          <w:sz w:val="28"/>
          <w:szCs w:val="28"/>
        </w:rPr>
        <w:t xml:space="preserve">United States Association of Blind Athletes and Anthem </w:t>
      </w:r>
      <w:r w:rsidR="002705C0">
        <w:rPr>
          <w:rFonts w:ascii="Arial" w:hAnsi="Arial" w:cs="Arial"/>
          <w:b/>
          <w:noProof/>
          <w:sz w:val="28"/>
          <w:szCs w:val="28"/>
        </w:rPr>
        <w:t xml:space="preserve">Foundation </w:t>
      </w:r>
      <w:r w:rsidR="008B7A2B">
        <w:rPr>
          <w:rFonts w:ascii="Arial" w:hAnsi="Arial" w:cs="Arial"/>
          <w:b/>
          <w:noProof/>
          <w:sz w:val="28"/>
          <w:szCs w:val="28"/>
        </w:rPr>
        <w:t>Partner to Empower People with Visual Impairments to Lead More Active Li</w:t>
      </w:r>
      <w:r w:rsidR="002705C0">
        <w:rPr>
          <w:rFonts w:ascii="Arial" w:hAnsi="Arial" w:cs="Arial"/>
          <w:b/>
          <w:noProof/>
          <w:sz w:val="28"/>
          <w:szCs w:val="28"/>
        </w:rPr>
        <w:t>festyles</w:t>
      </w:r>
      <w:r>
        <w:rPr>
          <w:rFonts w:ascii="Arial" w:hAnsi="Arial" w:cs="Arial"/>
          <w:b/>
          <w:noProof/>
          <w:sz w:val="28"/>
          <w:szCs w:val="28"/>
        </w:rPr>
        <w:t xml:space="preserve"> </w:t>
      </w:r>
    </w:p>
    <w:p w14:paraId="7C52561A" w14:textId="77777777" w:rsidR="005E3F5D" w:rsidRPr="005E3F5D" w:rsidRDefault="001710EA" w:rsidP="005E3F5D">
      <w:pPr>
        <w:spacing w:after="0" w:line="240" w:lineRule="auto"/>
        <w:ind w:left="-720" w:right="-720"/>
        <w:jc w:val="center"/>
        <w:rPr>
          <w:rFonts w:ascii="Arial" w:hAnsi="Arial" w:cs="Arial"/>
          <w:b/>
          <w:i/>
          <w:noProof/>
          <w:sz w:val="24"/>
          <w:szCs w:val="24"/>
        </w:rPr>
      </w:pPr>
      <w:r w:rsidRPr="001710EA">
        <w:rPr>
          <w:rFonts w:ascii="Arial" w:hAnsi="Arial" w:cs="Arial"/>
          <w:b/>
          <w:i/>
          <w:noProof/>
          <w:sz w:val="24"/>
          <w:szCs w:val="24"/>
        </w:rPr>
        <w:t xml:space="preserve">More than 450 </w:t>
      </w:r>
      <w:r w:rsidR="004F5839">
        <w:rPr>
          <w:rFonts w:ascii="Arial" w:hAnsi="Arial" w:cs="Arial"/>
          <w:b/>
          <w:i/>
          <w:noProof/>
          <w:sz w:val="24"/>
          <w:szCs w:val="24"/>
        </w:rPr>
        <w:t xml:space="preserve">people </w:t>
      </w:r>
      <w:r w:rsidR="005E3F5D" w:rsidRPr="005E3F5D">
        <w:rPr>
          <w:rFonts w:ascii="Arial" w:hAnsi="Arial" w:cs="Arial"/>
          <w:b/>
          <w:i/>
          <w:noProof/>
          <w:sz w:val="24"/>
          <w:szCs w:val="24"/>
        </w:rPr>
        <w:t>participating in USABA Fitness Challenge</w:t>
      </w:r>
    </w:p>
    <w:p w14:paraId="7DBE0F91" w14:textId="77777777" w:rsidR="005E3F5D" w:rsidRPr="003D25BA" w:rsidRDefault="005E3F5D" w:rsidP="005E3F5D">
      <w:pPr>
        <w:spacing w:after="0" w:line="240" w:lineRule="auto"/>
        <w:contextualSpacing/>
        <w:jc w:val="center"/>
        <w:rPr>
          <w:rStyle w:val="Strong"/>
          <w:rFonts w:ascii="Arial" w:hAnsi="Arial" w:cs="Arial"/>
          <w:sz w:val="20"/>
          <w:szCs w:val="20"/>
        </w:rPr>
      </w:pPr>
    </w:p>
    <w:p w14:paraId="7F68173F" w14:textId="77777777" w:rsidR="005E3F5D" w:rsidRDefault="005E3F5D" w:rsidP="00DE2091">
      <w:pPr>
        <w:spacing w:after="0" w:line="240" w:lineRule="auto"/>
        <w:ind w:left="-720" w:right="-720"/>
        <w:rPr>
          <w:rFonts w:ascii="Arial" w:hAnsi="Arial" w:cs="Arial"/>
          <w:noProof/>
          <w:sz w:val="20"/>
          <w:szCs w:val="20"/>
        </w:rPr>
      </w:pPr>
      <w:r w:rsidRPr="00644C28">
        <w:rPr>
          <w:rFonts w:ascii="Arial" w:hAnsi="Arial" w:cs="Arial"/>
          <w:b/>
          <w:noProof/>
          <w:sz w:val="20"/>
          <w:szCs w:val="20"/>
        </w:rPr>
        <w:t>Colorado Springs, Colo. (</w:t>
      </w:r>
      <w:r w:rsidR="001E5CC8" w:rsidRPr="001E5CC8">
        <w:rPr>
          <w:rFonts w:ascii="Arial" w:hAnsi="Arial" w:cs="Arial"/>
          <w:b/>
          <w:noProof/>
          <w:sz w:val="20"/>
          <w:szCs w:val="20"/>
        </w:rPr>
        <w:t>October 10</w:t>
      </w:r>
      <w:r w:rsidR="00F734E4" w:rsidRPr="001E5CC8">
        <w:rPr>
          <w:rFonts w:ascii="Arial" w:hAnsi="Arial" w:cs="Arial"/>
          <w:b/>
          <w:noProof/>
          <w:sz w:val="20"/>
          <w:szCs w:val="20"/>
        </w:rPr>
        <w:t>,</w:t>
      </w:r>
      <w:r w:rsidRPr="001E5CC8">
        <w:rPr>
          <w:rFonts w:ascii="Arial" w:hAnsi="Arial" w:cs="Arial"/>
          <w:b/>
          <w:noProof/>
          <w:sz w:val="20"/>
          <w:szCs w:val="20"/>
        </w:rPr>
        <w:t xml:space="preserve"> 201</w:t>
      </w:r>
      <w:r w:rsidR="001710EA" w:rsidRPr="001E5CC8">
        <w:rPr>
          <w:rFonts w:ascii="Arial" w:hAnsi="Arial" w:cs="Arial"/>
          <w:b/>
          <w:noProof/>
          <w:sz w:val="20"/>
          <w:szCs w:val="20"/>
        </w:rPr>
        <w:t>8</w:t>
      </w:r>
      <w:r w:rsidRPr="00644C28">
        <w:rPr>
          <w:rFonts w:ascii="Arial" w:hAnsi="Arial" w:cs="Arial"/>
          <w:b/>
          <w:noProof/>
          <w:sz w:val="20"/>
          <w:szCs w:val="20"/>
        </w:rPr>
        <w:t xml:space="preserve">) – </w:t>
      </w:r>
      <w:r w:rsidR="00F856DD" w:rsidRPr="00E245D5">
        <w:rPr>
          <w:rFonts w:ascii="Arial" w:hAnsi="Arial" w:cs="Arial"/>
          <w:noProof/>
          <w:sz w:val="20"/>
          <w:szCs w:val="20"/>
        </w:rPr>
        <w:t xml:space="preserve">The United States Association of Blind Athletes </w:t>
      </w:r>
      <w:r w:rsidR="005754B5">
        <w:rPr>
          <w:rFonts w:ascii="Arial" w:hAnsi="Arial" w:cs="Arial"/>
          <w:noProof/>
          <w:sz w:val="20"/>
          <w:szCs w:val="20"/>
        </w:rPr>
        <w:t xml:space="preserve">(USABA) is pleased to announce </w:t>
      </w:r>
      <w:r w:rsidR="00F856DD" w:rsidRPr="001710EA">
        <w:rPr>
          <w:rFonts w:ascii="Arial" w:hAnsi="Arial" w:cs="Arial"/>
          <w:noProof/>
          <w:sz w:val="20"/>
          <w:szCs w:val="20"/>
        </w:rPr>
        <w:t>a</w:t>
      </w:r>
      <w:r w:rsidR="005754B5" w:rsidRPr="001710EA">
        <w:rPr>
          <w:rFonts w:ascii="Arial" w:hAnsi="Arial" w:cs="Arial"/>
          <w:noProof/>
          <w:sz w:val="20"/>
          <w:szCs w:val="20"/>
        </w:rPr>
        <w:t xml:space="preserve"> </w:t>
      </w:r>
      <w:r w:rsidRPr="001710EA">
        <w:rPr>
          <w:rFonts w:ascii="Arial" w:hAnsi="Arial" w:cs="Arial"/>
          <w:noProof/>
          <w:sz w:val="20"/>
          <w:szCs w:val="20"/>
        </w:rPr>
        <w:t>$</w:t>
      </w:r>
      <w:r w:rsidR="001710EA" w:rsidRPr="001710EA">
        <w:rPr>
          <w:rFonts w:ascii="Arial" w:hAnsi="Arial" w:cs="Arial"/>
          <w:noProof/>
          <w:sz w:val="20"/>
          <w:szCs w:val="20"/>
        </w:rPr>
        <w:t>340</w:t>
      </w:r>
      <w:r w:rsidR="009F3F6A" w:rsidRPr="001710EA">
        <w:rPr>
          <w:rFonts w:ascii="Arial" w:hAnsi="Arial" w:cs="Arial"/>
          <w:noProof/>
          <w:sz w:val="20"/>
          <w:szCs w:val="20"/>
        </w:rPr>
        <w:t>,</w:t>
      </w:r>
      <w:r w:rsidR="00F734E4">
        <w:rPr>
          <w:rFonts w:ascii="Arial" w:hAnsi="Arial" w:cs="Arial"/>
          <w:noProof/>
          <w:sz w:val="20"/>
          <w:szCs w:val="20"/>
        </w:rPr>
        <w:t>000</w:t>
      </w:r>
      <w:r>
        <w:rPr>
          <w:rFonts w:ascii="Arial" w:hAnsi="Arial" w:cs="Arial"/>
          <w:noProof/>
          <w:sz w:val="20"/>
          <w:szCs w:val="20"/>
        </w:rPr>
        <w:t xml:space="preserve"> grant from t</w:t>
      </w:r>
      <w:r w:rsidRPr="00644C28">
        <w:rPr>
          <w:rFonts w:ascii="Arial" w:hAnsi="Arial" w:cs="Arial"/>
          <w:noProof/>
          <w:sz w:val="20"/>
          <w:szCs w:val="20"/>
        </w:rPr>
        <w:t xml:space="preserve">he </w:t>
      </w:r>
      <w:r w:rsidR="004B5FEC">
        <w:rPr>
          <w:rFonts w:ascii="Arial" w:hAnsi="Arial" w:cs="Arial"/>
          <w:noProof/>
          <w:sz w:val="20"/>
          <w:szCs w:val="20"/>
        </w:rPr>
        <w:t>Anthem</w:t>
      </w:r>
      <w:r>
        <w:rPr>
          <w:rFonts w:ascii="Arial" w:hAnsi="Arial" w:cs="Arial"/>
          <w:noProof/>
          <w:sz w:val="20"/>
          <w:szCs w:val="20"/>
        </w:rPr>
        <w:t xml:space="preserve"> Foundation, </w:t>
      </w:r>
      <w:r w:rsidR="00411AF2">
        <w:rPr>
          <w:rFonts w:ascii="Arial" w:hAnsi="Arial" w:cs="Arial"/>
          <w:noProof/>
          <w:sz w:val="20"/>
          <w:szCs w:val="20"/>
        </w:rPr>
        <w:t>the philantrhopic arm of Anthem, Inc</w:t>
      </w:r>
      <w:r w:rsidRPr="00644C28">
        <w:rPr>
          <w:rFonts w:ascii="Arial" w:hAnsi="Arial" w:cs="Arial"/>
          <w:noProof/>
          <w:sz w:val="20"/>
          <w:szCs w:val="20"/>
        </w:rPr>
        <w:t xml:space="preserve"> to </w:t>
      </w:r>
      <w:r>
        <w:rPr>
          <w:rFonts w:ascii="Arial" w:hAnsi="Arial" w:cs="Arial"/>
          <w:noProof/>
          <w:sz w:val="20"/>
          <w:szCs w:val="20"/>
        </w:rPr>
        <w:t xml:space="preserve">implement the National Fitness Challenge for the </w:t>
      </w:r>
      <w:r w:rsidR="00747262">
        <w:rPr>
          <w:rFonts w:ascii="Arial" w:hAnsi="Arial" w:cs="Arial"/>
          <w:noProof/>
          <w:sz w:val="20"/>
          <w:szCs w:val="20"/>
        </w:rPr>
        <w:t>sixth</w:t>
      </w:r>
      <w:r w:rsidRPr="00644C28">
        <w:rPr>
          <w:rFonts w:ascii="Arial" w:hAnsi="Arial" w:cs="Arial"/>
          <w:noProof/>
          <w:sz w:val="20"/>
          <w:szCs w:val="20"/>
        </w:rPr>
        <w:t xml:space="preserve"> </w:t>
      </w:r>
      <w:r>
        <w:rPr>
          <w:rFonts w:ascii="Arial" w:hAnsi="Arial" w:cs="Arial"/>
          <w:noProof/>
          <w:sz w:val="20"/>
          <w:szCs w:val="20"/>
        </w:rPr>
        <w:t xml:space="preserve">consecutive </w:t>
      </w:r>
      <w:r w:rsidRPr="00644C28">
        <w:rPr>
          <w:rFonts w:ascii="Arial" w:hAnsi="Arial" w:cs="Arial"/>
          <w:noProof/>
          <w:sz w:val="20"/>
          <w:szCs w:val="20"/>
        </w:rPr>
        <w:t>year.</w:t>
      </w:r>
      <w:r>
        <w:rPr>
          <w:rFonts w:ascii="Arial" w:hAnsi="Arial" w:cs="Arial"/>
          <w:noProof/>
          <w:sz w:val="20"/>
          <w:szCs w:val="20"/>
        </w:rPr>
        <w:t xml:space="preserve"> </w:t>
      </w:r>
      <w:r w:rsidR="00D470BE">
        <w:rPr>
          <w:rFonts w:ascii="Arial" w:hAnsi="Arial" w:cs="Arial"/>
          <w:noProof/>
          <w:sz w:val="20"/>
          <w:szCs w:val="20"/>
        </w:rPr>
        <w:t xml:space="preserve">For the next </w:t>
      </w:r>
      <w:r w:rsidR="000D00B4" w:rsidRPr="000D00B4">
        <w:rPr>
          <w:rFonts w:ascii="Arial" w:hAnsi="Arial" w:cs="Arial"/>
          <w:noProof/>
          <w:sz w:val="20"/>
          <w:szCs w:val="20"/>
        </w:rPr>
        <w:t>eight</w:t>
      </w:r>
      <w:r w:rsidR="00D470BE">
        <w:rPr>
          <w:rFonts w:ascii="Arial" w:hAnsi="Arial" w:cs="Arial"/>
          <w:noProof/>
          <w:sz w:val="20"/>
          <w:szCs w:val="20"/>
        </w:rPr>
        <w:t xml:space="preserve"> months</w:t>
      </w:r>
      <w:r w:rsidR="004B5FEC">
        <w:rPr>
          <w:rFonts w:ascii="Arial" w:hAnsi="Arial" w:cs="Arial"/>
          <w:noProof/>
          <w:sz w:val="20"/>
          <w:szCs w:val="20"/>
        </w:rPr>
        <w:t>, US</w:t>
      </w:r>
      <w:r>
        <w:rPr>
          <w:rFonts w:ascii="Arial" w:hAnsi="Arial" w:cs="Arial"/>
          <w:noProof/>
          <w:sz w:val="20"/>
          <w:szCs w:val="20"/>
        </w:rPr>
        <w:t xml:space="preserve">ABA </w:t>
      </w:r>
      <w:r w:rsidR="004F5839">
        <w:rPr>
          <w:rFonts w:ascii="Arial" w:hAnsi="Arial" w:cs="Arial"/>
          <w:noProof/>
          <w:sz w:val="20"/>
          <w:szCs w:val="20"/>
        </w:rPr>
        <w:t xml:space="preserve">will </w:t>
      </w:r>
      <w:r>
        <w:rPr>
          <w:rFonts w:ascii="Arial" w:hAnsi="Arial" w:cs="Arial"/>
          <w:noProof/>
          <w:sz w:val="20"/>
          <w:szCs w:val="20"/>
        </w:rPr>
        <w:t>partner with</w:t>
      </w:r>
      <w:r w:rsidR="0042570C">
        <w:rPr>
          <w:rFonts w:ascii="Arial" w:hAnsi="Arial" w:cs="Arial"/>
          <w:noProof/>
          <w:sz w:val="20"/>
          <w:szCs w:val="20"/>
        </w:rPr>
        <w:t xml:space="preserve"> </w:t>
      </w:r>
      <w:r w:rsidR="000D00B4" w:rsidRPr="000D00B4">
        <w:rPr>
          <w:rFonts w:ascii="Arial" w:hAnsi="Arial" w:cs="Arial"/>
          <w:noProof/>
          <w:sz w:val="20"/>
          <w:szCs w:val="20"/>
        </w:rPr>
        <w:t>17</w:t>
      </w:r>
      <w:r w:rsidRPr="000D00B4">
        <w:rPr>
          <w:rFonts w:ascii="Arial" w:hAnsi="Arial" w:cs="Arial"/>
          <w:noProof/>
          <w:sz w:val="20"/>
          <w:szCs w:val="20"/>
        </w:rPr>
        <w:t xml:space="preserve"> </w:t>
      </w:r>
      <w:r w:rsidR="001E5CC8">
        <w:rPr>
          <w:rFonts w:ascii="Arial" w:hAnsi="Arial" w:cs="Arial"/>
          <w:noProof/>
          <w:sz w:val="20"/>
          <w:szCs w:val="20"/>
        </w:rPr>
        <w:t>organizations</w:t>
      </w:r>
      <w:r w:rsidRPr="00644C28">
        <w:rPr>
          <w:rFonts w:ascii="Arial" w:hAnsi="Arial" w:cs="Arial"/>
          <w:noProof/>
          <w:sz w:val="20"/>
          <w:szCs w:val="20"/>
        </w:rPr>
        <w:t xml:space="preserve"> </w:t>
      </w:r>
      <w:r w:rsidR="004F5839">
        <w:rPr>
          <w:rFonts w:ascii="Arial" w:hAnsi="Arial" w:cs="Arial"/>
          <w:noProof/>
          <w:sz w:val="20"/>
          <w:szCs w:val="20"/>
        </w:rPr>
        <w:t xml:space="preserve">across </w:t>
      </w:r>
      <w:r w:rsidRPr="00644C28">
        <w:rPr>
          <w:rFonts w:ascii="Arial" w:hAnsi="Arial" w:cs="Arial"/>
          <w:noProof/>
          <w:sz w:val="20"/>
          <w:szCs w:val="20"/>
        </w:rPr>
        <w:t xml:space="preserve">the United States </w:t>
      </w:r>
      <w:r>
        <w:rPr>
          <w:rFonts w:ascii="Arial" w:hAnsi="Arial" w:cs="Arial"/>
          <w:noProof/>
          <w:sz w:val="20"/>
          <w:szCs w:val="20"/>
        </w:rPr>
        <w:t xml:space="preserve">to provide </w:t>
      </w:r>
      <w:r w:rsidR="000D00B4" w:rsidRPr="000D00B4">
        <w:rPr>
          <w:rFonts w:ascii="Arial" w:hAnsi="Arial" w:cs="Arial"/>
          <w:noProof/>
          <w:sz w:val="20"/>
          <w:szCs w:val="20"/>
        </w:rPr>
        <w:t>more than 450</w:t>
      </w:r>
      <w:r w:rsidRPr="00644C28">
        <w:rPr>
          <w:rFonts w:ascii="Arial" w:hAnsi="Arial" w:cs="Arial"/>
          <w:b/>
          <w:noProof/>
          <w:sz w:val="20"/>
          <w:szCs w:val="20"/>
        </w:rPr>
        <w:t xml:space="preserve"> </w:t>
      </w:r>
      <w:r w:rsidRPr="00644C28">
        <w:rPr>
          <w:rFonts w:ascii="Arial" w:hAnsi="Arial" w:cs="Arial"/>
          <w:noProof/>
          <w:sz w:val="20"/>
          <w:szCs w:val="20"/>
        </w:rPr>
        <w:t xml:space="preserve">blind and visually impaired </w:t>
      </w:r>
      <w:r w:rsidR="00D470BE">
        <w:rPr>
          <w:rFonts w:ascii="Arial" w:hAnsi="Arial" w:cs="Arial"/>
          <w:noProof/>
          <w:sz w:val="20"/>
          <w:szCs w:val="20"/>
        </w:rPr>
        <w:t xml:space="preserve">youth and </w:t>
      </w:r>
      <w:r w:rsidR="004B5FEC">
        <w:rPr>
          <w:rFonts w:ascii="Arial" w:hAnsi="Arial" w:cs="Arial"/>
          <w:noProof/>
          <w:sz w:val="20"/>
          <w:szCs w:val="20"/>
        </w:rPr>
        <w:t>adults</w:t>
      </w:r>
      <w:r w:rsidR="00C75809">
        <w:rPr>
          <w:rFonts w:ascii="Arial" w:hAnsi="Arial" w:cs="Arial"/>
          <w:noProof/>
          <w:sz w:val="20"/>
          <w:szCs w:val="20"/>
        </w:rPr>
        <w:t xml:space="preserve"> </w:t>
      </w:r>
      <w:r w:rsidRPr="00644C28">
        <w:rPr>
          <w:rFonts w:ascii="Arial" w:hAnsi="Arial" w:cs="Arial"/>
          <w:noProof/>
          <w:sz w:val="20"/>
          <w:szCs w:val="20"/>
        </w:rPr>
        <w:t>with opportunit</w:t>
      </w:r>
      <w:r w:rsidR="00B94F35">
        <w:rPr>
          <w:rFonts w:ascii="Arial" w:hAnsi="Arial" w:cs="Arial"/>
          <w:noProof/>
          <w:sz w:val="20"/>
          <w:szCs w:val="20"/>
        </w:rPr>
        <w:t>ies</w:t>
      </w:r>
      <w:r w:rsidRPr="00644C28">
        <w:rPr>
          <w:rFonts w:ascii="Arial" w:hAnsi="Arial" w:cs="Arial"/>
          <w:noProof/>
          <w:sz w:val="20"/>
          <w:szCs w:val="20"/>
        </w:rPr>
        <w:t xml:space="preserve"> to increase their physical fitness levels</w:t>
      </w:r>
      <w:r w:rsidR="00B94F35">
        <w:rPr>
          <w:rFonts w:ascii="Arial" w:hAnsi="Arial" w:cs="Arial"/>
          <w:noProof/>
          <w:sz w:val="20"/>
          <w:szCs w:val="20"/>
        </w:rPr>
        <w:t xml:space="preserve"> and </w:t>
      </w:r>
      <w:r>
        <w:rPr>
          <w:rFonts w:ascii="Arial" w:hAnsi="Arial" w:cs="Arial"/>
          <w:noProof/>
          <w:sz w:val="20"/>
          <w:szCs w:val="20"/>
        </w:rPr>
        <w:t>live healthier</w:t>
      </w:r>
      <w:r w:rsidR="00A47108">
        <w:rPr>
          <w:rFonts w:ascii="Arial" w:hAnsi="Arial" w:cs="Arial"/>
          <w:noProof/>
          <w:sz w:val="20"/>
          <w:szCs w:val="20"/>
        </w:rPr>
        <w:t xml:space="preserve">, </w:t>
      </w:r>
      <w:r>
        <w:rPr>
          <w:rFonts w:ascii="Arial" w:hAnsi="Arial" w:cs="Arial"/>
          <w:noProof/>
          <w:sz w:val="20"/>
          <w:szCs w:val="20"/>
        </w:rPr>
        <w:t>more active lives</w:t>
      </w:r>
      <w:r w:rsidRPr="00644C28">
        <w:rPr>
          <w:rFonts w:ascii="Arial" w:hAnsi="Arial" w:cs="Arial"/>
          <w:noProof/>
          <w:sz w:val="20"/>
          <w:szCs w:val="20"/>
        </w:rPr>
        <w:t xml:space="preserve">. </w:t>
      </w:r>
    </w:p>
    <w:p w14:paraId="5750C98A" w14:textId="77777777" w:rsidR="00B22CB4" w:rsidRPr="00B22CB4" w:rsidRDefault="00B22CB4" w:rsidP="00DE2091">
      <w:pPr>
        <w:spacing w:after="0" w:line="240" w:lineRule="auto"/>
        <w:ind w:left="-720" w:right="-720"/>
        <w:rPr>
          <w:rFonts w:ascii="Arial" w:hAnsi="Arial" w:cs="Arial"/>
          <w:noProof/>
          <w:sz w:val="20"/>
          <w:szCs w:val="20"/>
        </w:rPr>
      </w:pPr>
    </w:p>
    <w:p w14:paraId="5150A480" w14:textId="77777777" w:rsidR="00B22CB4" w:rsidRDefault="00B22CB4" w:rsidP="00DE2091">
      <w:pPr>
        <w:spacing w:after="0" w:line="240" w:lineRule="auto"/>
        <w:ind w:left="-720" w:right="-720"/>
        <w:rPr>
          <w:rFonts w:ascii="Arial" w:hAnsi="Arial" w:cs="Arial"/>
          <w:noProof/>
          <w:sz w:val="20"/>
          <w:szCs w:val="20"/>
        </w:rPr>
      </w:pPr>
      <w:r w:rsidRPr="00B22CB4">
        <w:rPr>
          <w:rFonts w:ascii="Arial" w:hAnsi="Arial" w:cs="Arial"/>
          <w:noProof/>
          <w:sz w:val="20"/>
          <w:szCs w:val="20"/>
        </w:rPr>
        <w:t xml:space="preserve">“The Anthem Foundation continues to empower and inspire youth and adults across the nation who are blind and visually impaired by </w:t>
      </w:r>
      <w:r w:rsidR="00C708E7">
        <w:rPr>
          <w:rFonts w:ascii="Arial" w:hAnsi="Arial" w:cs="Arial"/>
          <w:noProof/>
          <w:sz w:val="20"/>
          <w:szCs w:val="20"/>
        </w:rPr>
        <w:t xml:space="preserve">supporting </w:t>
      </w:r>
      <w:r w:rsidRPr="00B22CB4">
        <w:rPr>
          <w:rFonts w:ascii="Arial" w:hAnsi="Arial" w:cs="Arial"/>
          <w:noProof/>
          <w:sz w:val="20"/>
          <w:szCs w:val="20"/>
        </w:rPr>
        <w:t>the National Fitness Challenge,” said Mark Lucas, executive director of USABA. “We are honored and excited to</w:t>
      </w:r>
      <w:r w:rsidR="000F5B79">
        <w:rPr>
          <w:rFonts w:ascii="Arial" w:hAnsi="Arial" w:cs="Arial"/>
          <w:noProof/>
          <w:sz w:val="20"/>
          <w:szCs w:val="20"/>
        </w:rPr>
        <w:t xml:space="preserve"> once again </w:t>
      </w:r>
      <w:r w:rsidRPr="00B22CB4">
        <w:rPr>
          <w:rFonts w:ascii="Arial" w:hAnsi="Arial" w:cs="Arial"/>
          <w:noProof/>
          <w:sz w:val="20"/>
          <w:szCs w:val="20"/>
        </w:rPr>
        <w:t xml:space="preserve">partner with the Anthem Foundation to </w:t>
      </w:r>
      <w:r w:rsidR="003118C2">
        <w:rPr>
          <w:rFonts w:ascii="Arial" w:hAnsi="Arial" w:cs="Arial"/>
          <w:noProof/>
          <w:sz w:val="20"/>
          <w:szCs w:val="20"/>
        </w:rPr>
        <w:t>cultivate healthier communities</w:t>
      </w:r>
      <w:r w:rsidRPr="00B22CB4">
        <w:rPr>
          <w:rFonts w:ascii="Arial" w:hAnsi="Arial" w:cs="Arial"/>
          <w:noProof/>
          <w:sz w:val="20"/>
          <w:szCs w:val="20"/>
        </w:rPr>
        <w:t>.”</w:t>
      </w:r>
    </w:p>
    <w:p w14:paraId="1DC39586" w14:textId="77777777" w:rsidR="00660D69" w:rsidRDefault="00660D69" w:rsidP="00DE2091">
      <w:pPr>
        <w:spacing w:after="0" w:line="240" w:lineRule="auto"/>
        <w:ind w:left="-720" w:right="-720"/>
        <w:rPr>
          <w:rFonts w:ascii="Arial" w:hAnsi="Arial" w:cs="Arial"/>
          <w:noProof/>
          <w:sz w:val="20"/>
          <w:szCs w:val="20"/>
        </w:rPr>
      </w:pPr>
    </w:p>
    <w:p w14:paraId="734BF30B" w14:textId="77777777" w:rsidR="00660D69" w:rsidRPr="00B22CB4" w:rsidRDefault="00660D69" w:rsidP="00DE2091">
      <w:pPr>
        <w:spacing w:after="0" w:line="240" w:lineRule="auto"/>
        <w:ind w:left="-720" w:right="-720"/>
        <w:rPr>
          <w:rFonts w:ascii="Arial" w:hAnsi="Arial" w:cs="Arial"/>
          <w:noProof/>
          <w:sz w:val="20"/>
          <w:szCs w:val="20"/>
        </w:rPr>
      </w:pPr>
      <w:r>
        <w:rPr>
          <w:rFonts w:ascii="Arial" w:hAnsi="Arial" w:cs="Arial"/>
          <w:noProof/>
          <w:sz w:val="20"/>
          <w:szCs w:val="20"/>
        </w:rPr>
        <w:t>Since 20</w:t>
      </w:r>
      <w:r w:rsidR="00C346E3" w:rsidRPr="00C346E3">
        <w:rPr>
          <w:rFonts w:ascii="Arial" w:hAnsi="Arial" w:cs="Arial"/>
          <w:noProof/>
          <w:sz w:val="20"/>
          <w:szCs w:val="20"/>
        </w:rPr>
        <w:t>11</w:t>
      </w:r>
      <w:r>
        <w:rPr>
          <w:rFonts w:ascii="Arial" w:hAnsi="Arial" w:cs="Arial"/>
          <w:noProof/>
          <w:sz w:val="20"/>
          <w:szCs w:val="20"/>
        </w:rPr>
        <w:t>, Anthem Foundation has provided $</w:t>
      </w:r>
      <w:r w:rsidR="00C346E3">
        <w:rPr>
          <w:rFonts w:ascii="Arial" w:hAnsi="Arial" w:cs="Arial"/>
          <w:noProof/>
          <w:sz w:val="20"/>
          <w:szCs w:val="20"/>
        </w:rPr>
        <w:t xml:space="preserve">1.3 million </w:t>
      </w:r>
      <w:r>
        <w:rPr>
          <w:rFonts w:ascii="Arial" w:hAnsi="Arial" w:cs="Arial"/>
          <w:noProof/>
          <w:sz w:val="20"/>
          <w:szCs w:val="20"/>
        </w:rPr>
        <w:t>in grant funding to U.S. Assocati</w:t>
      </w:r>
      <w:r w:rsidR="00AD7E0B">
        <w:rPr>
          <w:rFonts w:ascii="Arial" w:hAnsi="Arial" w:cs="Arial"/>
          <w:noProof/>
          <w:sz w:val="20"/>
          <w:szCs w:val="20"/>
        </w:rPr>
        <w:t>on of Blind Athletes for the Na</w:t>
      </w:r>
      <w:r>
        <w:rPr>
          <w:rFonts w:ascii="Arial" w:hAnsi="Arial" w:cs="Arial"/>
          <w:noProof/>
          <w:sz w:val="20"/>
          <w:szCs w:val="20"/>
        </w:rPr>
        <w:t>t</w:t>
      </w:r>
      <w:r w:rsidR="00AD7E0B">
        <w:rPr>
          <w:rFonts w:ascii="Arial" w:hAnsi="Arial" w:cs="Arial"/>
          <w:noProof/>
          <w:sz w:val="20"/>
          <w:szCs w:val="20"/>
        </w:rPr>
        <w:t>i</w:t>
      </w:r>
      <w:r>
        <w:rPr>
          <w:rFonts w:ascii="Arial" w:hAnsi="Arial" w:cs="Arial"/>
          <w:noProof/>
          <w:sz w:val="20"/>
          <w:szCs w:val="20"/>
        </w:rPr>
        <w:t xml:space="preserve">onal Fitness Challenge initiative and has impacted </w:t>
      </w:r>
      <w:r w:rsidR="009E6529">
        <w:rPr>
          <w:rFonts w:ascii="Arial" w:hAnsi="Arial" w:cs="Arial"/>
          <w:noProof/>
          <w:sz w:val="20"/>
          <w:szCs w:val="20"/>
        </w:rPr>
        <w:t>thousands of</w:t>
      </w:r>
      <w:r>
        <w:rPr>
          <w:rFonts w:ascii="Arial" w:hAnsi="Arial" w:cs="Arial"/>
          <w:noProof/>
          <w:sz w:val="20"/>
          <w:szCs w:val="20"/>
        </w:rPr>
        <w:t xml:space="preserve"> Am</w:t>
      </w:r>
      <w:r w:rsidR="009E6529">
        <w:rPr>
          <w:rFonts w:ascii="Arial" w:hAnsi="Arial" w:cs="Arial"/>
          <w:noProof/>
          <w:sz w:val="20"/>
          <w:szCs w:val="20"/>
        </w:rPr>
        <w:t>ericans with visual impairments by partnering with 40 different agencies aross the country.</w:t>
      </w:r>
    </w:p>
    <w:p w14:paraId="43B7E422" w14:textId="77777777" w:rsidR="00CF6235" w:rsidRDefault="00CF6235" w:rsidP="00DE2091">
      <w:pPr>
        <w:spacing w:after="0" w:line="240" w:lineRule="auto"/>
        <w:ind w:left="-720" w:right="-720"/>
        <w:rPr>
          <w:rFonts w:ascii="Arial" w:hAnsi="Arial" w:cs="Arial"/>
          <w:noProof/>
          <w:sz w:val="20"/>
          <w:szCs w:val="20"/>
        </w:rPr>
      </w:pPr>
    </w:p>
    <w:p w14:paraId="00B7BF00" w14:textId="77777777" w:rsidR="00483AA3" w:rsidRDefault="00483AA3" w:rsidP="00483AA3">
      <w:pPr>
        <w:spacing w:after="0" w:line="240" w:lineRule="auto"/>
        <w:ind w:left="-720" w:right="-720"/>
        <w:rPr>
          <w:rFonts w:ascii="Arial" w:hAnsi="Arial" w:cs="Arial"/>
          <w:noProof/>
          <w:sz w:val="20"/>
          <w:szCs w:val="20"/>
        </w:rPr>
      </w:pPr>
      <w:r w:rsidRPr="00483AA3">
        <w:rPr>
          <w:rFonts w:ascii="Arial" w:hAnsi="Arial" w:cs="Arial"/>
          <w:noProof/>
          <w:sz w:val="20"/>
          <w:szCs w:val="20"/>
        </w:rPr>
        <w:t xml:space="preserve">“The Anthem Foundation is committed to helping provide access to programs and serivces that help all </w:t>
      </w:r>
      <w:r w:rsidR="00E333A3">
        <w:rPr>
          <w:rFonts w:ascii="Arial" w:hAnsi="Arial" w:cs="Arial"/>
          <w:noProof/>
          <w:sz w:val="20"/>
          <w:szCs w:val="20"/>
        </w:rPr>
        <w:t>individuals</w:t>
      </w:r>
      <w:r w:rsidRPr="00483AA3">
        <w:rPr>
          <w:rFonts w:ascii="Arial" w:hAnsi="Arial" w:cs="Arial"/>
          <w:noProof/>
          <w:sz w:val="20"/>
          <w:szCs w:val="20"/>
        </w:rPr>
        <w:t xml:space="preserve"> in our communities lead healthier lives,” said Stephen Friedhoff, MD, chi</w:t>
      </w:r>
      <w:r w:rsidR="00EE6BBC">
        <w:rPr>
          <w:rFonts w:ascii="Arial" w:hAnsi="Arial" w:cs="Arial"/>
          <w:noProof/>
          <w:sz w:val="20"/>
          <w:szCs w:val="20"/>
        </w:rPr>
        <w:t xml:space="preserve">ef clinical officer at Anthem. </w:t>
      </w:r>
      <w:r w:rsidR="001E5CC8">
        <w:rPr>
          <w:rFonts w:ascii="Arial" w:hAnsi="Arial" w:cs="Arial"/>
          <w:noProof/>
          <w:sz w:val="20"/>
          <w:szCs w:val="20"/>
        </w:rPr>
        <w:t>“Through our par</w:t>
      </w:r>
      <w:r w:rsidRPr="00483AA3">
        <w:rPr>
          <w:rFonts w:ascii="Arial" w:hAnsi="Arial" w:cs="Arial"/>
          <w:noProof/>
          <w:sz w:val="20"/>
          <w:szCs w:val="20"/>
        </w:rPr>
        <w:t>t</w:t>
      </w:r>
      <w:r w:rsidR="001E5CC8">
        <w:rPr>
          <w:rFonts w:ascii="Arial" w:hAnsi="Arial" w:cs="Arial"/>
          <w:noProof/>
          <w:sz w:val="20"/>
          <w:szCs w:val="20"/>
        </w:rPr>
        <w:t>n</w:t>
      </w:r>
      <w:r w:rsidRPr="00483AA3">
        <w:rPr>
          <w:rFonts w:ascii="Arial" w:hAnsi="Arial" w:cs="Arial"/>
          <w:noProof/>
          <w:sz w:val="20"/>
          <w:szCs w:val="20"/>
        </w:rPr>
        <w:t>ership with U</w:t>
      </w:r>
      <w:r>
        <w:rPr>
          <w:rFonts w:ascii="Arial" w:hAnsi="Arial" w:cs="Arial"/>
          <w:noProof/>
          <w:sz w:val="20"/>
          <w:szCs w:val="20"/>
        </w:rPr>
        <w:t>S</w:t>
      </w:r>
      <w:r w:rsidRPr="00483AA3">
        <w:rPr>
          <w:rFonts w:ascii="Arial" w:hAnsi="Arial" w:cs="Arial"/>
          <w:noProof/>
          <w:sz w:val="20"/>
          <w:szCs w:val="20"/>
        </w:rPr>
        <w:t>ABA we are working to break down barriers, and leverage technology to help those with vision impairments enjoy the physical and</w:t>
      </w:r>
      <w:r w:rsidR="00EB3434">
        <w:rPr>
          <w:rFonts w:ascii="Arial" w:hAnsi="Arial" w:cs="Arial"/>
          <w:noProof/>
          <w:sz w:val="20"/>
          <w:szCs w:val="20"/>
        </w:rPr>
        <w:t xml:space="preserve"> emotional benefits of exercise and improve overall health and wellness.” </w:t>
      </w:r>
      <w:r w:rsidR="00EE6BBC">
        <w:rPr>
          <w:rFonts w:ascii="Arial" w:hAnsi="Arial" w:cs="Arial"/>
          <w:noProof/>
          <w:sz w:val="20"/>
          <w:szCs w:val="20"/>
        </w:rPr>
        <w:t xml:space="preserve"> </w:t>
      </w:r>
    </w:p>
    <w:p w14:paraId="242723E4" w14:textId="77777777" w:rsidR="00EB3434" w:rsidRDefault="00EB3434" w:rsidP="00483AA3">
      <w:pPr>
        <w:spacing w:after="0" w:line="240" w:lineRule="auto"/>
        <w:ind w:left="-720" w:right="-720"/>
        <w:rPr>
          <w:rFonts w:ascii="Arial" w:hAnsi="Arial" w:cs="Arial"/>
          <w:noProof/>
          <w:sz w:val="20"/>
          <w:szCs w:val="20"/>
        </w:rPr>
      </w:pPr>
    </w:p>
    <w:p w14:paraId="0C98A0D9" w14:textId="77777777" w:rsidR="00660D69" w:rsidRDefault="005E3F5D" w:rsidP="00483AA3">
      <w:pPr>
        <w:spacing w:after="0" w:line="240" w:lineRule="auto"/>
        <w:ind w:left="-720" w:right="-720"/>
        <w:rPr>
          <w:rFonts w:ascii="Arial" w:hAnsi="Arial" w:cs="Arial"/>
          <w:noProof/>
          <w:sz w:val="20"/>
          <w:szCs w:val="20"/>
        </w:rPr>
      </w:pPr>
      <w:r>
        <w:rPr>
          <w:rFonts w:ascii="Arial" w:hAnsi="Arial" w:cs="Arial"/>
          <w:noProof/>
          <w:sz w:val="20"/>
          <w:szCs w:val="20"/>
        </w:rPr>
        <w:t>The goal of th</w:t>
      </w:r>
      <w:r w:rsidR="00B94F35">
        <w:rPr>
          <w:rFonts w:ascii="Arial" w:hAnsi="Arial" w:cs="Arial"/>
          <w:noProof/>
          <w:sz w:val="20"/>
          <w:szCs w:val="20"/>
        </w:rPr>
        <w:t>is</w:t>
      </w:r>
      <w:r>
        <w:rPr>
          <w:rFonts w:ascii="Arial" w:hAnsi="Arial" w:cs="Arial"/>
          <w:noProof/>
          <w:sz w:val="20"/>
          <w:szCs w:val="20"/>
        </w:rPr>
        <w:t xml:space="preserve"> program is to raise the physical activity levels of each participant to the level recommended by the </w:t>
      </w:r>
      <w:r w:rsidRPr="00371E02">
        <w:rPr>
          <w:rFonts w:ascii="Arial" w:hAnsi="Arial" w:cs="Arial"/>
          <w:noProof/>
          <w:sz w:val="20"/>
          <w:szCs w:val="20"/>
        </w:rPr>
        <w:t>Centers</w:t>
      </w:r>
      <w:r>
        <w:rPr>
          <w:rFonts w:ascii="Arial" w:hAnsi="Arial" w:cs="Arial"/>
          <w:noProof/>
          <w:sz w:val="20"/>
          <w:szCs w:val="20"/>
        </w:rPr>
        <w:t xml:space="preserve"> for</w:t>
      </w:r>
      <w:r w:rsidR="00747262">
        <w:rPr>
          <w:rFonts w:ascii="Arial" w:hAnsi="Arial" w:cs="Arial"/>
          <w:noProof/>
          <w:sz w:val="20"/>
          <w:szCs w:val="20"/>
        </w:rPr>
        <w:t xml:space="preserve"> Disease Control and Prevention</w:t>
      </w:r>
      <w:r>
        <w:rPr>
          <w:rFonts w:ascii="Arial" w:hAnsi="Arial" w:cs="Arial"/>
          <w:noProof/>
          <w:sz w:val="20"/>
          <w:szCs w:val="20"/>
        </w:rPr>
        <w:t xml:space="preserve">. This year’s program will integrate the use of technology and social media to help the participants set goals, create team environments and encourage </w:t>
      </w:r>
      <w:r w:rsidRPr="00346B76">
        <w:rPr>
          <w:rFonts w:ascii="Arial" w:hAnsi="Arial" w:cs="Arial"/>
          <w:noProof/>
          <w:sz w:val="20"/>
          <w:szCs w:val="20"/>
        </w:rPr>
        <w:t xml:space="preserve">leadership. </w:t>
      </w:r>
      <w:r>
        <w:rPr>
          <w:rFonts w:ascii="Arial" w:hAnsi="Arial" w:cs="Arial"/>
          <w:noProof/>
          <w:sz w:val="20"/>
          <w:szCs w:val="20"/>
        </w:rPr>
        <w:t xml:space="preserve">USABA will provide each participant with a </w:t>
      </w:r>
      <w:r w:rsidR="004B5FEC" w:rsidRPr="00660D69">
        <w:rPr>
          <w:rFonts w:ascii="Arial" w:hAnsi="Arial" w:cs="Arial"/>
          <w:noProof/>
          <w:sz w:val="20"/>
          <w:szCs w:val="20"/>
        </w:rPr>
        <w:t>Fitbit</w:t>
      </w:r>
      <w:r w:rsidR="00625006" w:rsidRPr="00660D69">
        <w:rPr>
          <w:rFonts w:ascii="Arial" w:hAnsi="Arial" w:cs="Arial"/>
          <w:noProof/>
          <w:sz w:val="20"/>
          <w:szCs w:val="20"/>
        </w:rPr>
        <w:t xml:space="preserve"> Flex 2</w:t>
      </w:r>
      <w:r w:rsidR="004F5839">
        <w:rPr>
          <w:rFonts w:ascii="Arial" w:hAnsi="Arial" w:cs="Arial"/>
          <w:noProof/>
          <w:sz w:val="20"/>
          <w:szCs w:val="20"/>
        </w:rPr>
        <w:t xml:space="preserve"> wearable</w:t>
      </w:r>
      <w:r>
        <w:rPr>
          <w:rFonts w:ascii="Arial" w:hAnsi="Arial" w:cs="Arial"/>
          <w:noProof/>
          <w:sz w:val="20"/>
          <w:szCs w:val="20"/>
        </w:rPr>
        <w:t>, which provides a universal way to measure many kinds of activities, calories burned and the number of steps taken.</w:t>
      </w:r>
      <w:r w:rsidR="00660D69">
        <w:rPr>
          <w:rFonts w:ascii="Arial" w:hAnsi="Arial" w:cs="Arial"/>
          <w:noProof/>
          <w:sz w:val="20"/>
          <w:szCs w:val="20"/>
        </w:rPr>
        <w:t xml:space="preserve"> Participants will also have the opportunity to utilize Fitbit Coach, a personalized </w:t>
      </w:r>
      <w:r w:rsidR="00E333A3">
        <w:rPr>
          <w:rFonts w:ascii="Arial" w:hAnsi="Arial" w:cs="Arial"/>
          <w:noProof/>
          <w:sz w:val="20"/>
          <w:szCs w:val="20"/>
        </w:rPr>
        <w:t>training</w:t>
      </w:r>
      <w:r w:rsidR="00660D69">
        <w:rPr>
          <w:rFonts w:ascii="Arial" w:hAnsi="Arial" w:cs="Arial"/>
          <w:noProof/>
          <w:sz w:val="20"/>
          <w:szCs w:val="20"/>
        </w:rPr>
        <w:t xml:space="preserve"> app that will give participants access to adaptive video workouts and audio coaching.</w:t>
      </w:r>
    </w:p>
    <w:p w14:paraId="565F5A98" w14:textId="77777777" w:rsidR="00660D69" w:rsidRDefault="00660D69" w:rsidP="00DE2091">
      <w:pPr>
        <w:spacing w:after="0" w:line="240" w:lineRule="auto"/>
        <w:ind w:left="-720" w:right="-720"/>
        <w:rPr>
          <w:rFonts w:ascii="Arial" w:hAnsi="Arial" w:cs="Arial"/>
          <w:noProof/>
          <w:sz w:val="20"/>
          <w:szCs w:val="20"/>
        </w:rPr>
      </w:pPr>
    </w:p>
    <w:p w14:paraId="23234C6E" w14:textId="77777777" w:rsidR="005E3F5D" w:rsidRDefault="001E5CC8" w:rsidP="00DE2091">
      <w:pPr>
        <w:spacing w:after="0" w:line="240" w:lineRule="auto"/>
        <w:ind w:left="-720" w:right="-720"/>
        <w:rPr>
          <w:rFonts w:ascii="Arial" w:hAnsi="Arial" w:cs="Arial"/>
          <w:noProof/>
          <w:sz w:val="20"/>
          <w:szCs w:val="20"/>
        </w:rPr>
      </w:pPr>
      <w:r>
        <w:rPr>
          <w:rFonts w:ascii="Arial" w:hAnsi="Arial" w:cs="Arial"/>
          <w:noProof/>
          <w:sz w:val="20"/>
          <w:szCs w:val="20"/>
        </w:rPr>
        <w:t>Regional partners</w:t>
      </w:r>
      <w:r w:rsidR="00660D69">
        <w:rPr>
          <w:rFonts w:ascii="Arial" w:hAnsi="Arial" w:cs="Arial"/>
          <w:noProof/>
          <w:sz w:val="20"/>
          <w:szCs w:val="20"/>
        </w:rPr>
        <w:t xml:space="preserve"> will host multiple events and sports programming through the eight-month program for NFC participants. Programming will include activities like tandem biking, beep baseball, yoga, rowing, skiing, running, goalball – a team sport specifically designed for blind and visually</w:t>
      </w:r>
      <w:r w:rsidR="00165601">
        <w:rPr>
          <w:rFonts w:ascii="Arial" w:hAnsi="Arial" w:cs="Arial"/>
          <w:noProof/>
          <w:sz w:val="20"/>
          <w:szCs w:val="20"/>
        </w:rPr>
        <w:t>impaired</w:t>
      </w:r>
      <w:r w:rsidR="00660D69">
        <w:rPr>
          <w:rFonts w:ascii="Arial" w:hAnsi="Arial" w:cs="Arial"/>
          <w:noProof/>
          <w:sz w:val="20"/>
          <w:szCs w:val="20"/>
        </w:rPr>
        <w:t xml:space="preserve"> athletes – and many others.</w:t>
      </w:r>
    </w:p>
    <w:p w14:paraId="1C37D39B" w14:textId="77777777" w:rsidR="005E3F5D" w:rsidRDefault="005E3F5D" w:rsidP="00660D69">
      <w:pPr>
        <w:spacing w:after="0" w:line="240" w:lineRule="auto"/>
        <w:ind w:right="-720"/>
        <w:rPr>
          <w:rFonts w:ascii="Arial" w:hAnsi="Arial" w:cs="Arial"/>
          <w:noProof/>
          <w:sz w:val="20"/>
          <w:szCs w:val="20"/>
        </w:rPr>
      </w:pPr>
    </w:p>
    <w:p w14:paraId="24BDAB44" w14:textId="77777777" w:rsidR="005E3F5D" w:rsidRDefault="005E3F5D" w:rsidP="00DE2091">
      <w:pPr>
        <w:spacing w:after="0" w:line="240" w:lineRule="auto"/>
        <w:ind w:left="-720" w:right="-720"/>
        <w:rPr>
          <w:rFonts w:ascii="Arial" w:hAnsi="Arial" w:cs="Arial"/>
          <w:noProof/>
          <w:sz w:val="20"/>
          <w:szCs w:val="20"/>
        </w:rPr>
      </w:pPr>
      <w:r>
        <w:rPr>
          <w:rFonts w:ascii="Arial" w:hAnsi="Arial" w:cs="Arial"/>
          <w:noProof/>
          <w:sz w:val="20"/>
          <w:szCs w:val="20"/>
        </w:rPr>
        <w:lastRenderedPageBreak/>
        <w:t xml:space="preserve">Research has consistently shown that individuals who participate in regular physical activity to improve their health have higher energy levels, a lower risk of health-related diseases, improved psychological health, and lower rates of depression and anxiety. Unfortunately, because of the numerous barriers and misconceptions about their abilities, more than half of those who are blind and visually impaired in the United States do not participate in even a limited physical </w:t>
      </w:r>
      <w:r w:rsidR="001028B5">
        <w:rPr>
          <w:rFonts w:ascii="Arial" w:hAnsi="Arial" w:cs="Arial"/>
          <w:noProof/>
          <w:sz w:val="20"/>
          <w:szCs w:val="20"/>
        </w:rPr>
        <w:t>fitness</w:t>
      </w:r>
      <w:r>
        <w:rPr>
          <w:rFonts w:ascii="Arial" w:hAnsi="Arial" w:cs="Arial"/>
          <w:noProof/>
          <w:sz w:val="20"/>
          <w:szCs w:val="20"/>
        </w:rPr>
        <w:t xml:space="preserve"> </w:t>
      </w:r>
      <w:r w:rsidR="001028B5">
        <w:rPr>
          <w:rFonts w:ascii="Arial" w:hAnsi="Arial" w:cs="Arial"/>
          <w:noProof/>
          <w:sz w:val="20"/>
          <w:szCs w:val="20"/>
        </w:rPr>
        <w:t>routine</w:t>
      </w:r>
      <w:r>
        <w:rPr>
          <w:rFonts w:ascii="Arial" w:hAnsi="Arial" w:cs="Arial"/>
          <w:noProof/>
          <w:sz w:val="20"/>
          <w:szCs w:val="20"/>
        </w:rPr>
        <w:t>.</w:t>
      </w:r>
    </w:p>
    <w:p w14:paraId="1B600DE5" w14:textId="77777777" w:rsidR="00177A30" w:rsidRDefault="00177A30" w:rsidP="001E5CC8">
      <w:pPr>
        <w:spacing w:after="0" w:line="240" w:lineRule="auto"/>
        <w:ind w:right="-720"/>
        <w:rPr>
          <w:rFonts w:ascii="Arial" w:hAnsi="Arial" w:cs="Arial"/>
          <w:b/>
          <w:noProof/>
          <w:sz w:val="20"/>
          <w:szCs w:val="20"/>
        </w:rPr>
      </w:pPr>
    </w:p>
    <w:p w14:paraId="4F01DAE3" w14:textId="77777777" w:rsidR="00740076" w:rsidRPr="004F5839" w:rsidRDefault="005E3F5D" w:rsidP="004F5839">
      <w:pPr>
        <w:pStyle w:val="ListParagraph"/>
        <w:ind w:left="-720" w:right="-720"/>
        <w:rPr>
          <w:rFonts w:ascii="Arial" w:hAnsi="Arial" w:cs="Arial"/>
          <w:noProof/>
          <w:sz w:val="20"/>
          <w:szCs w:val="20"/>
        </w:rPr>
      </w:pPr>
      <w:r w:rsidRPr="00853BBB">
        <w:rPr>
          <w:rFonts w:ascii="Arial" w:hAnsi="Arial" w:cs="Arial"/>
          <w:noProof/>
          <w:sz w:val="20"/>
          <w:szCs w:val="20"/>
        </w:rPr>
        <w:t xml:space="preserve">The funds from the </w:t>
      </w:r>
      <w:r w:rsidR="00CF6235">
        <w:rPr>
          <w:rFonts w:ascii="Arial" w:hAnsi="Arial" w:cs="Arial"/>
          <w:noProof/>
          <w:sz w:val="20"/>
          <w:szCs w:val="20"/>
        </w:rPr>
        <w:t>Anthem</w:t>
      </w:r>
      <w:r w:rsidRPr="00853BBB">
        <w:rPr>
          <w:rFonts w:ascii="Arial" w:hAnsi="Arial" w:cs="Arial"/>
          <w:noProof/>
          <w:sz w:val="20"/>
          <w:szCs w:val="20"/>
        </w:rPr>
        <w:t xml:space="preserve"> Foundation grant</w:t>
      </w:r>
      <w:r>
        <w:rPr>
          <w:rFonts w:ascii="Arial" w:hAnsi="Arial" w:cs="Arial"/>
          <w:noProof/>
          <w:sz w:val="20"/>
          <w:szCs w:val="20"/>
        </w:rPr>
        <w:t xml:space="preserve"> will provide </w:t>
      </w:r>
      <w:r w:rsidR="00D470BE" w:rsidRPr="00660D69">
        <w:rPr>
          <w:rFonts w:ascii="Arial" w:hAnsi="Arial" w:cs="Arial"/>
          <w:noProof/>
          <w:sz w:val="20"/>
          <w:szCs w:val="20"/>
        </w:rPr>
        <w:t xml:space="preserve">a </w:t>
      </w:r>
      <w:r w:rsidR="00AC1CE7" w:rsidRPr="00660D69">
        <w:rPr>
          <w:rFonts w:ascii="Arial" w:hAnsi="Arial" w:cs="Arial"/>
          <w:noProof/>
          <w:sz w:val="20"/>
          <w:szCs w:val="20"/>
        </w:rPr>
        <w:t>Fitbit</w:t>
      </w:r>
      <w:r w:rsidR="00D470BE" w:rsidRPr="00660D69">
        <w:rPr>
          <w:rFonts w:ascii="Arial" w:hAnsi="Arial" w:cs="Arial"/>
          <w:noProof/>
          <w:sz w:val="20"/>
          <w:szCs w:val="20"/>
        </w:rPr>
        <w:t xml:space="preserve"> Flex 2</w:t>
      </w:r>
      <w:r w:rsidR="00D470BE">
        <w:rPr>
          <w:rFonts w:ascii="Arial" w:hAnsi="Arial" w:cs="Arial"/>
          <w:noProof/>
          <w:sz w:val="20"/>
          <w:szCs w:val="20"/>
        </w:rPr>
        <w:t xml:space="preserve"> wearable for every participant, fitness and nutrition instruction</w:t>
      </w:r>
      <w:r>
        <w:rPr>
          <w:rFonts w:ascii="Arial" w:hAnsi="Arial" w:cs="Arial"/>
          <w:noProof/>
          <w:sz w:val="20"/>
          <w:szCs w:val="20"/>
        </w:rPr>
        <w:t xml:space="preserve">, prizes for participants who excel, and technical and financial support for everyone participating in the program. </w:t>
      </w:r>
      <w:r w:rsidR="004F5839">
        <w:rPr>
          <w:rFonts w:ascii="Arial" w:hAnsi="Arial" w:cs="Arial"/>
          <w:noProof/>
          <w:sz w:val="20"/>
          <w:szCs w:val="20"/>
        </w:rPr>
        <w:t xml:space="preserve">Visit </w:t>
      </w:r>
      <w:hyperlink r:id="rId10" w:history="1">
        <w:r w:rsidR="004F5839" w:rsidRPr="00EC16FD">
          <w:rPr>
            <w:rStyle w:val="Hyperlink"/>
            <w:rFonts w:ascii="Arial" w:hAnsi="Arial" w:cs="Arial"/>
            <w:noProof/>
            <w:sz w:val="20"/>
            <w:szCs w:val="20"/>
          </w:rPr>
          <w:t>www.usaba.org/NationalFitnessChallenge</w:t>
        </w:r>
      </w:hyperlink>
      <w:r w:rsidR="004F5839">
        <w:rPr>
          <w:rFonts w:ascii="Arial" w:hAnsi="Arial" w:cs="Arial"/>
          <w:noProof/>
          <w:sz w:val="20"/>
          <w:szCs w:val="20"/>
        </w:rPr>
        <w:t xml:space="preserve"> for a list of participating </w:t>
      </w:r>
      <w:r w:rsidR="001E5CC8">
        <w:rPr>
          <w:rFonts w:ascii="Arial" w:hAnsi="Arial" w:cs="Arial"/>
          <w:noProof/>
          <w:sz w:val="20"/>
          <w:szCs w:val="20"/>
        </w:rPr>
        <w:t>regional partners</w:t>
      </w:r>
      <w:r w:rsidR="004F5839">
        <w:rPr>
          <w:rFonts w:ascii="Arial" w:hAnsi="Arial" w:cs="Arial"/>
          <w:noProof/>
          <w:sz w:val="20"/>
          <w:szCs w:val="20"/>
        </w:rPr>
        <w:t>.</w:t>
      </w:r>
    </w:p>
    <w:p w14:paraId="1537285C" w14:textId="77777777" w:rsidR="005E3F5D" w:rsidRDefault="005E3F5D" w:rsidP="005E3F5D">
      <w:pPr>
        <w:spacing w:after="0" w:line="240" w:lineRule="auto"/>
        <w:ind w:right="-720" w:hanging="720"/>
        <w:rPr>
          <w:rFonts w:ascii="Arial" w:hAnsi="Arial" w:cs="Arial"/>
          <w:b/>
          <w:noProof/>
          <w:sz w:val="17"/>
          <w:szCs w:val="17"/>
        </w:rPr>
      </w:pPr>
    </w:p>
    <w:p w14:paraId="00140880" w14:textId="77777777" w:rsidR="00E82FB2" w:rsidRDefault="004F5839" w:rsidP="004F5839">
      <w:pPr>
        <w:spacing w:after="0" w:line="240" w:lineRule="auto"/>
        <w:ind w:right="-720"/>
        <w:jc w:val="center"/>
        <w:rPr>
          <w:rFonts w:ascii="Arial" w:hAnsi="Arial" w:cs="Arial"/>
          <w:b/>
          <w:sz w:val="17"/>
          <w:szCs w:val="17"/>
        </w:rPr>
      </w:pPr>
      <w:r>
        <w:rPr>
          <w:rFonts w:ascii="Arial" w:hAnsi="Arial" w:cs="Arial"/>
          <w:sz w:val="20"/>
          <w:szCs w:val="20"/>
        </w:rPr>
        <w:t>###</w:t>
      </w:r>
    </w:p>
    <w:p w14:paraId="1B96B705" w14:textId="77777777" w:rsidR="00E82FB2" w:rsidRDefault="00E82FB2" w:rsidP="00455635">
      <w:pPr>
        <w:spacing w:after="0" w:line="240" w:lineRule="auto"/>
        <w:ind w:right="-720" w:hanging="720"/>
        <w:rPr>
          <w:rFonts w:ascii="Arial" w:hAnsi="Arial" w:cs="Arial"/>
          <w:b/>
          <w:sz w:val="17"/>
          <w:szCs w:val="17"/>
        </w:rPr>
      </w:pPr>
    </w:p>
    <w:p w14:paraId="7FF80E36" w14:textId="77777777" w:rsidR="00E82FB2" w:rsidRPr="00E82FB2" w:rsidRDefault="00E82FB2" w:rsidP="00E82FB2">
      <w:pPr>
        <w:spacing w:after="0" w:line="240" w:lineRule="auto"/>
        <w:ind w:right="-720" w:hanging="720"/>
        <w:rPr>
          <w:rFonts w:ascii="Arial" w:hAnsi="Arial" w:cs="Arial"/>
          <w:b/>
          <w:i/>
          <w:sz w:val="17"/>
          <w:szCs w:val="17"/>
        </w:rPr>
      </w:pPr>
      <w:r w:rsidRPr="00E82FB2">
        <w:rPr>
          <w:rFonts w:ascii="Arial" w:hAnsi="Arial" w:cs="Arial"/>
          <w:b/>
          <w:i/>
          <w:sz w:val="17"/>
          <w:szCs w:val="17"/>
        </w:rPr>
        <w:t>About the United States Association of Blind Athletes (USABA)</w:t>
      </w:r>
    </w:p>
    <w:p w14:paraId="6A461B76" w14:textId="77777777" w:rsidR="00FA4E12" w:rsidRPr="00E82FB2" w:rsidRDefault="00E82FB2" w:rsidP="00FA4E12">
      <w:pPr>
        <w:spacing w:after="0" w:line="240" w:lineRule="auto"/>
        <w:ind w:left="-720" w:right="-720"/>
        <w:rPr>
          <w:rFonts w:ascii="Arial" w:hAnsi="Arial" w:cs="Arial"/>
          <w:i/>
          <w:sz w:val="17"/>
          <w:szCs w:val="17"/>
        </w:rPr>
      </w:pPr>
      <w:r w:rsidRPr="00E82FB2">
        <w:rPr>
          <w:rFonts w:ascii="Arial" w:hAnsi="Arial" w:cs="Arial"/>
          <w:i/>
          <w:sz w:val="17"/>
          <w:szCs w:val="17"/>
        </w:rPr>
        <w:t>Since its founding in 1976, U</w:t>
      </w:r>
      <w:r w:rsidR="00FA4E12">
        <w:rPr>
          <w:rFonts w:ascii="Arial" w:hAnsi="Arial" w:cs="Arial"/>
          <w:i/>
          <w:sz w:val="17"/>
          <w:szCs w:val="17"/>
        </w:rPr>
        <w:t>.</w:t>
      </w:r>
      <w:r w:rsidRPr="00E82FB2">
        <w:rPr>
          <w:rFonts w:ascii="Arial" w:hAnsi="Arial" w:cs="Arial"/>
          <w:i/>
          <w:sz w:val="17"/>
          <w:szCs w:val="17"/>
        </w:rPr>
        <w:t>S</w:t>
      </w:r>
      <w:r w:rsidR="00FA4E12">
        <w:rPr>
          <w:rFonts w:ascii="Arial" w:hAnsi="Arial" w:cs="Arial"/>
          <w:i/>
          <w:sz w:val="17"/>
          <w:szCs w:val="17"/>
        </w:rPr>
        <w:t xml:space="preserve">. </w:t>
      </w:r>
      <w:r w:rsidRPr="00E82FB2">
        <w:rPr>
          <w:rFonts w:ascii="Arial" w:hAnsi="Arial" w:cs="Arial"/>
          <w:i/>
          <w:sz w:val="17"/>
          <w:szCs w:val="17"/>
        </w:rPr>
        <w:t>A</w:t>
      </w:r>
      <w:r w:rsidR="00FA4E12">
        <w:rPr>
          <w:rFonts w:ascii="Arial" w:hAnsi="Arial" w:cs="Arial"/>
          <w:i/>
          <w:sz w:val="17"/>
          <w:szCs w:val="17"/>
        </w:rPr>
        <w:t xml:space="preserve">ssociation of </w:t>
      </w:r>
      <w:r w:rsidRPr="00E82FB2">
        <w:rPr>
          <w:rFonts w:ascii="Arial" w:hAnsi="Arial" w:cs="Arial"/>
          <w:i/>
          <w:sz w:val="17"/>
          <w:szCs w:val="17"/>
        </w:rPr>
        <w:t>B</w:t>
      </w:r>
      <w:r w:rsidR="00FA4E12">
        <w:rPr>
          <w:rFonts w:ascii="Arial" w:hAnsi="Arial" w:cs="Arial"/>
          <w:i/>
          <w:sz w:val="17"/>
          <w:szCs w:val="17"/>
        </w:rPr>
        <w:t xml:space="preserve">lind </w:t>
      </w:r>
      <w:r w:rsidRPr="00E82FB2">
        <w:rPr>
          <w:rFonts w:ascii="Arial" w:hAnsi="Arial" w:cs="Arial"/>
          <w:i/>
          <w:sz w:val="17"/>
          <w:szCs w:val="17"/>
        </w:rPr>
        <w:t>A</w:t>
      </w:r>
      <w:r w:rsidR="00FA4E12">
        <w:rPr>
          <w:rFonts w:ascii="Arial" w:hAnsi="Arial" w:cs="Arial"/>
          <w:i/>
          <w:sz w:val="17"/>
          <w:szCs w:val="17"/>
        </w:rPr>
        <w:t>thletes</w:t>
      </w:r>
      <w:r w:rsidRPr="00E82FB2">
        <w:rPr>
          <w:rFonts w:ascii="Arial" w:hAnsi="Arial" w:cs="Arial"/>
          <w:i/>
          <w:sz w:val="17"/>
          <w:szCs w:val="17"/>
        </w:rPr>
        <w:t>, a community-based organization of the United States Olympic</w:t>
      </w:r>
      <w:r w:rsidR="00FA4E12">
        <w:rPr>
          <w:rFonts w:ascii="Arial" w:hAnsi="Arial" w:cs="Arial"/>
          <w:i/>
          <w:sz w:val="17"/>
          <w:szCs w:val="17"/>
        </w:rPr>
        <w:t xml:space="preserve"> Committee, has </w:t>
      </w:r>
      <w:r w:rsidRPr="00E82FB2">
        <w:rPr>
          <w:rFonts w:ascii="Arial" w:hAnsi="Arial" w:cs="Arial"/>
          <w:i/>
          <w:sz w:val="17"/>
          <w:szCs w:val="17"/>
        </w:rPr>
        <w:t>reached more than</w:t>
      </w:r>
      <w:r w:rsidR="00FA4E12">
        <w:rPr>
          <w:rFonts w:ascii="Arial" w:hAnsi="Arial" w:cs="Arial"/>
          <w:i/>
          <w:sz w:val="17"/>
          <w:szCs w:val="17"/>
        </w:rPr>
        <w:t xml:space="preserve"> </w:t>
      </w:r>
      <w:r w:rsidRPr="00E82FB2">
        <w:rPr>
          <w:rFonts w:ascii="Arial" w:hAnsi="Arial" w:cs="Arial"/>
          <w:i/>
          <w:sz w:val="17"/>
          <w:szCs w:val="17"/>
        </w:rPr>
        <w:t>100,000 blind individuals. The organization has emerged as more than just a world-class trainer of blind athletes, it has become a</w:t>
      </w:r>
      <w:r w:rsidR="00FA4E12">
        <w:rPr>
          <w:rFonts w:ascii="Arial" w:hAnsi="Arial" w:cs="Arial"/>
          <w:i/>
          <w:sz w:val="17"/>
          <w:szCs w:val="17"/>
        </w:rPr>
        <w:t xml:space="preserve"> </w:t>
      </w:r>
      <w:r w:rsidRPr="00E82FB2">
        <w:rPr>
          <w:rFonts w:ascii="Arial" w:hAnsi="Arial" w:cs="Arial"/>
          <w:i/>
          <w:sz w:val="17"/>
          <w:szCs w:val="17"/>
        </w:rPr>
        <w:t xml:space="preserve">champion of the abilities of Americans who are legally blind. USABA’s mission: to </w:t>
      </w:r>
      <w:r w:rsidR="00FA4E12">
        <w:rPr>
          <w:rFonts w:ascii="Arial" w:hAnsi="Arial" w:cs="Arial"/>
          <w:i/>
          <w:sz w:val="17"/>
          <w:szCs w:val="17"/>
        </w:rPr>
        <w:t>empower Americans who are blind and visually impaired to experience live-changing opportunities in sports, recreation and physical activities, thereby educating and inspiring the nation.</w:t>
      </w:r>
    </w:p>
    <w:p w14:paraId="1E9862CC" w14:textId="77777777" w:rsidR="00E82FB2" w:rsidRPr="00FA4E12" w:rsidRDefault="0041305F" w:rsidP="00E82FB2">
      <w:pPr>
        <w:spacing w:after="0" w:line="240" w:lineRule="auto"/>
        <w:ind w:left="-720" w:right="-720"/>
        <w:rPr>
          <w:rFonts w:ascii="Arial" w:hAnsi="Arial" w:cs="Arial"/>
          <w:i/>
          <w:sz w:val="17"/>
          <w:szCs w:val="17"/>
        </w:rPr>
      </w:pPr>
      <w:hyperlink r:id="rId11" w:history="1">
        <w:r w:rsidR="008F2D54" w:rsidRPr="00FA4E12">
          <w:rPr>
            <w:rStyle w:val="Hyperlink"/>
            <w:rFonts w:ascii="Arial" w:hAnsi="Arial" w:cs="Arial"/>
            <w:i/>
            <w:sz w:val="17"/>
            <w:szCs w:val="17"/>
          </w:rPr>
          <w:t>http://www.usaba.org</w:t>
        </w:r>
      </w:hyperlink>
      <w:r w:rsidR="00E82FB2" w:rsidRPr="00FA4E12">
        <w:rPr>
          <w:rFonts w:ascii="Arial" w:hAnsi="Arial" w:cs="Arial"/>
          <w:i/>
          <w:sz w:val="17"/>
          <w:szCs w:val="17"/>
        </w:rPr>
        <w:t xml:space="preserve"> | Twitter: </w:t>
      </w:r>
      <w:hyperlink r:id="rId12" w:history="1">
        <w:r w:rsidR="00E82FB2" w:rsidRPr="00FA4E12">
          <w:rPr>
            <w:rStyle w:val="Hyperlink"/>
            <w:rFonts w:ascii="Arial" w:hAnsi="Arial" w:cs="Arial"/>
            <w:i/>
            <w:sz w:val="17"/>
            <w:szCs w:val="17"/>
          </w:rPr>
          <w:t>@USABA</w:t>
        </w:r>
      </w:hyperlink>
      <w:r w:rsidR="00E82FB2" w:rsidRPr="00FA4E12">
        <w:rPr>
          <w:rFonts w:ascii="Arial" w:hAnsi="Arial" w:cs="Arial"/>
          <w:i/>
          <w:sz w:val="17"/>
          <w:szCs w:val="17"/>
        </w:rPr>
        <w:t xml:space="preserve"> | Facebook: </w:t>
      </w:r>
      <w:hyperlink r:id="rId13" w:history="1">
        <w:r w:rsidR="00E82FB2" w:rsidRPr="00FA4E12">
          <w:rPr>
            <w:rStyle w:val="Hyperlink"/>
            <w:rFonts w:ascii="Arial" w:hAnsi="Arial" w:cs="Arial"/>
            <w:i/>
            <w:sz w:val="17"/>
            <w:szCs w:val="17"/>
          </w:rPr>
          <w:t>United States Association of Blind Athletes</w:t>
        </w:r>
      </w:hyperlink>
    </w:p>
    <w:p w14:paraId="5712F949" w14:textId="77777777" w:rsidR="00E82FB2" w:rsidRPr="00E82FB2" w:rsidRDefault="00E82FB2" w:rsidP="00455635">
      <w:pPr>
        <w:spacing w:after="0" w:line="240" w:lineRule="auto"/>
        <w:ind w:right="-720" w:hanging="720"/>
        <w:rPr>
          <w:rFonts w:ascii="Arial" w:hAnsi="Arial" w:cs="Arial"/>
          <w:i/>
          <w:sz w:val="17"/>
          <w:szCs w:val="17"/>
        </w:rPr>
      </w:pPr>
    </w:p>
    <w:p w14:paraId="0DF242CF" w14:textId="77777777" w:rsidR="00E82FB2" w:rsidRDefault="00E82FB2" w:rsidP="00E82FB2">
      <w:pPr>
        <w:spacing w:after="0" w:line="240" w:lineRule="auto"/>
        <w:ind w:right="-720"/>
        <w:rPr>
          <w:rFonts w:ascii="Arial" w:hAnsi="Arial" w:cs="Arial"/>
          <w:b/>
          <w:sz w:val="17"/>
          <w:szCs w:val="17"/>
        </w:rPr>
      </w:pPr>
    </w:p>
    <w:p w14:paraId="21F9B826" w14:textId="77777777" w:rsidR="00455635" w:rsidRPr="00455635" w:rsidRDefault="00455635" w:rsidP="00455635">
      <w:pPr>
        <w:spacing w:after="0" w:line="240" w:lineRule="auto"/>
        <w:ind w:right="-720" w:hanging="720"/>
        <w:rPr>
          <w:rFonts w:ascii="Arial" w:hAnsi="Arial" w:cs="Arial"/>
          <w:b/>
          <w:sz w:val="17"/>
          <w:szCs w:val="17"/>
        </w:rPr>
      </w:pPr>
      <w:r w:rsidRPr="00455635">
        <w:rPr>
          <w:rFonts w:ascii="Arial" w:hAnsi="Arial" w:cs="Arial"/>
          <w:b/>
          <w:sz w:val="17"/>
          <w:szCs w:val="17"/>
        </w:rPr>
        <w:t>About the Anthem Foundation</w:t>
      </w:r>
    </w:p>
    <w:p w14:paraId="041A3F15" w14:textId="77777777" w:rsidR="00455635" w:rsidRPr="00455635" w:rsidRDefault="00455635" w:rsidP="00455635">
      <w:pPr>
        <w:spacing w:after="0" w:line="240" w:lineRule="auto"/>
        <w:ind w:right="-720" w:hanging="720"/>
        <w:rPr>
          <w:rFonts w:ascii="Arial" w:hAnsi="Arial" w:cs="Arial"/>
          <w:i/>
          <w:sz w:val="17"/>
          <w:szCs w:val="17"/>
        </w:rPr>
      </w:pPr>
      <w:r w:rsidRPr="00455635">
        <w:rPr>
          <w:rFonts w:ascii="Arial" w:hAnsi="Arial" w:cs="Arial"/>
          <w:i/>
          <w:sz w:val="17"/>
          <w:szCs w:val="17"/>
        </w:rPr>
        <w:t xml:space="preserve">The Anthem Foundation is the philanthropic arm of Anthem, Inc. and through charitable contributions and programs, the Foundation promotes </w:t>
      </w:r>
    </w:p>
    <w:p w14:paraId="7DF2C1B9" w14:textId="77777777" w:rsidR="00455635" w:rsidRPr="00455635" w:rsidRDefault="00455635" w:rsidP="00455635">
      <w:pPr>
        <w:spacing w:after="0" w:line="240" w:lineRule="auto"/>
        <w:ind w:right="-720" w:hanging="720"/>
        <w:rPr>
          <w:rFonts w:ascii="Arial" w:hAnsi="Arial" w:cs="Arial"/>
          <w:i/>
          <w:sz w:val="17"/>
          <w:szCs w:val="17"/>
        </w:rPr>
      </w:pPr>
      <w:r w:rsidRPr="00455635">
        <w:rPr>
          <w:rFonts w:ascii="Arial" w:hAnsi="Arial" w:cs="Arial"/>
          <w:i/>
          <w:sz w:val="17"/>
          <w:szCs w:val="17"/>
        </w:rPr>
        <w:t>the inherent commitment of Anthem, Inc. to enhance the health and well-being of individuals and families in communities that Anthem, Inc. and</w:t>
      </w:r>
    </w:p>
    <w:p w14:paraId="64FEBFC7" w14:textId="77777777" w:rsidR="00455635" w:rsidRPr="00455635" w:rsidRDefault="00455635" w:rsidP="00455635">
      <w:pPr>
        <w:spacing w:after="0" w:line="240" w:lineRule="auto"/>
        <w:ind w:right="-720" w:hanging="720"/>
        <w:rPr>
          <w:rFonts w:ascii="Arial" w:hAnsi="Arial" w:cs="Arial"/>
          <w:i/>
          <w:sz w:val="17"/>
          <w:szCs w:val="17"/>
        </w:rPr>
      </w:pPr>
      <w:r w:rsidRPr="00455635">
        <w:rPr>
          <w:rFonts w:ascii="Arial" w:hAnsi="Arial" w:cs="Arial"/>
          <w:i/>
          <w:sz w:val="17"/>
          <w:szCs w:val="17"/>
        </w:rPr>
        <w:t xml:space="preserve">its affiliated health plans serve. The Foundation focuses its funding on strategic initiatives that address and provide innovative solutions to </w:t>
      </w:r>
    </w:p>
    <w:p w14:paraId="1C1032F3" w14:textId="77777777" w:rsidR="00455635" w:rsidRPr="00455635" w:rsidRDefault="00455635" w:rsidP="00455635">
      <w:pPr>
        <w:spacing w:after="0" w:line="240" w:lineRule="auto"/>
        <w:ind w:right="-720" w:hanging="720"/>
        <w:rPr>
          <w:rFonts w:ascii="Arial" w:hAnsi="Arial" w:cs="Arial"/>
          <w:i/>
          <w:sz w:val="17"/>
          <w:szCs w:val="17"/>
        </w:rPr>
      </w:pPr>
      <w:r w:rsidRPr="00455635">
        <w:rPr>
          <w:rFonts w:ascii="Arial" w:hAnsi="Arial" w:cs="Arial"/>
          <w:i/>
          <w:sz w:val="17"/>
          <w:szCs w:val="17"/>
        </w:rPr>
        <w:t xml:space="preserve">health care challenges, as well as promoting the Healthy Generations Program, a multi-generational initiative that targets specific disease </w:t>
      </w:r>
    </w:p>
    <w:p w14:paraId="347F5F35" w14:textId="77777777" w:rsidR="00455635" w:rsidRPr="00455635" w:rsidRDefault="00455635" w:rsidP="00455635">
      <w:pPr>
        <w:spacing w:after="0" w:line="240" w:lineRule="auto"/>
        <w:ind w:right="-720" w:hanging="720"/>
        <w:rPr>
          <w:rFonts w:ascii="Arial" w:hAnsi="Arial" w:cs="Arial"/>
          <w:i/>
          <w:sz w:val="17"/>
          <w:szCs w:val="17"/>
        </w:rPr>
      </w:pPr>
      <w:r w:rsidRPr="00455635">
        <w:rPr>
          <w:rFonts w:ascii="Arial" w:hAnsi="Arial" w:cs="Arial"/>
          <w:i/>
          <w:sz w:val="17"/>
          <w:szCs w:val="17"/>
        </w:rPr>
        <w:t xml:space="preserve">states and medical conditions. These disease states and medical conditions include: prenatal care in the first trimester, low birth weight babies, </w:t>
      </w:r>
    </w:p>
    <w:p w14:paraId="1574404F" w14:textId="77777777" w:rsidR="00455635" w:rsidRPr="00455635" w:rsidRDefault="00455635" w:rsidP="00455635">
      <w:pPr>
        <w:spacing w:after="0" w:line="240" w:lineRule="auto"/>
        <w:ind w:right="-720" w:hanging="720"/>
        <w:rPr>
          <w:rFonts w:ascii="Arial" w:hAnsi="Arial" w:cs="Arial"/>
          <w:i/>
          <w:sz w:val="17"/>
          <w:szCs w:val="17"/>
        </w:rPr>
      </w:pPr>
      <w:r w:rsidRPr="00455635">
        <w:rPr>
          <w:rFonts w:ascii="Arial" w:hAnsi="Arial" w:cs="Arial"/>
          <w:i/>
          <w:sz w:val="17"/>
          <w:szCs w:val="17"/>
        </w:rPr>
        <w:t xml:space="preserve">cardiac morbidity rates, long term activities that decrease obesity and increase physical activity, diabetes prevalence in adult populations, adult </w:t>
      </w:r>
    </w:p>
    <w:p w14:paraId="27D3D830" w14:textId="77777777" w:rsidR="00455635" w:rsidRPr="00455635" w:rsidRDefault="00455635" w:rsidP="00455635">
      <w:pPr>
        <w:spacing w:after="0" w:line="240" w:lineRule="auto"/>
        <w:ind w:right="-720" w:hanging="720"/>
        <w:rPr>
          <w:rFonts w:ascii="Arial" w:hAnsi="Arial" w:cs="Arial"/>
          <w:i/>
          <w:sz w:val="17"/>
          <w:szCs w:val="17"/>
        </w:rPr>
      </w:pPr>
      <w:r w:rsidRPr="00455635">
        <w:rPr>
          <w:rFonts w:ascii="Arial" w:hAnsi="Arial" w:cs="Arial"/>
          <w:i/>
          <w:sz w:val="17"/>
          <w:szCs w:val="17"/>
        </w:rPr>
        <w:t xml:space="preserve">pneumococcal and influenza vaccinations and smoking cessation. The Foundation also coordinates the company’s annual associate giving </w:t>
      </w:r>
    </w:p>
    <w:p w14:paraId="051979D7" w14:textId="77777777" w:rsidR="00455635" w:rsidRPr="00455635" w:rsidRDefault="00455635" w:rsidP="00455635">
      <w:pPr>
        <w:spacing w:after="0" w:line="240" w:lineRule="auto"/>
        <w:ind w:right="-720" w:hanging="720"/>
        <w:rPr>
          <w:rFonts w:ascii="Arial" w:hAnsi="Arial" w:cs="Arial"/>
          <w:i/>
          <w:sz w:val="17"/>
          <w:szCs w:val="17"/>
        </w:rPr>
      </w:pPr>
      <w:r w:rsidRPr="00455635">
        <w:rPr>
          <w:rFonts w:ascii="Arial" w:hAnsi="Arial" w:cs="Arial"/>
          <w:i/>
          <w:sz w:val="17"/>
          <w:szCs w:val="17"/>
        </w:rPr>
        <w:t xml:space="preserve">campaign and provides a 50 percent match of associates’ campaign pledges. To learn more about the Anthem Foundation, please visit </w:t>
      </w:r>
    </w:p>
    <w:p w14:paraId="3D63DCC3" w14:textId="77777777" w:rsidR="005E3F5D" w:rsidRPr="004F5839" w:rsidRDefault="0041305F" w:rsidP="004F5839">
      <w:pPr>
        <w:spacing w:after="0" w:line="240" w:lineRule="auto"/>
        <w:ind w:right="-720" w:hanging="720"/>
        <w:rPr>
          <w:rFonts w:ascii="Arial" w:hAnsi="Arial" w:cs="Arial"/>
          <w:i/>
          <w:sz w:val="17"/>
          <w:szCs w:val="17"/>
        </w:rPr>
      </w:pPr>
      <w:hyperlink r:id="rId14" w:history="1">
        <w:r w:rsidR="00455635" w:rsidRPr="00455635">
          <w:rPr>
            <w:rStyle w:val="Hyperlink"/>
            <w:rFonts w:ascii="Arial" w:hAnsi="Arial" w:cs="Arial"/>
            <w:i/>
            <w:sz w:val="17"/>
            <w:szCs w:val="17"/>
          </w:rPr>
          <w:t>www.anthem.foundation.org</w:t>
        </w:r>
      </w:hyperlink>
      <w:r w:rsidR="00455635" w:rsidRPr="00455635">
        <w:rPr>
          <w:rFonts w:ascii="Arial" w:hAnsi="Arial" w:cs="Arial"/>
          <w:i/>
          <w:sz w:val="17"/>
          <w:szCs w:val="17"/>
        </w:rPr>
        <w:t>.</w:t>
      </w:r>
    </w:p>
    <w:p w14:paraId="3B18EC66" w14:textId="77777777" w:rsidR="00087BE2" w:rsidRDefault="00087BE2"/>
    <w:sectPr w:rsidR="00087BE2" w:rsidSect="00371E0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959FC" w14:textId="77777777" w:rsidR="0041305F" w:rsidRDefault="0041305F" w:rsidP="005E3F5D">
      <w:pPr>
        <w:spacing w:after="0" w:line="240" w:lineRule="auto"/>
      </w:pPr>
      <w:r>
        <w:separator/>
      </w:r>
    </w:p>
  </w:endnote>
  <w:endnote w:type="continuationSeparator" w:id="0">
    <w:p w14:paraId="78211023" w14:textId="77777777" w:rsidR="0041305F" w:rsidRDefault="0041305F" w:rsidP="005E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4B0F" w14:textId="77777777" w:rsidR="00371E02" w:rsidRDefault="00371E02" w:rsidP="00371E0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2261" w14:textId="77777777" w:rsidR="0041305F" w:rsidRDefault="0041305F" w:rsidP="005E3F5D">
      <w:pPr>
        <w:spacing w:after="0" w:line="240" w:lineRule="auto"/>
      </w:pPr>
      <w:r>
        <w:separator/>
      </w:r>
    </w:p>
  </w:footnote>
  <w:footnote w:type="continuationSeparator" w:id="0">
    <w:p w14:paraId="3C418772" w14:textId="77777777" w:rsidR="0041305F" w:rsidRDefault="0041305F" w:rsidP="005E3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F301" w14:textId="77777777" w:rsidR="00371E02" w:rsidRDefault="00371E02" w:rsidP="008F2D54">
    <w:pPr>
      <w:contextualSpacing/>
      <w:jc w:val="center"/>
      <w:rPr>
        <w:b/>
        <w:bCs/>
        <w:u w:val="single"/>
      </w:rPr>
    </w:pPr>
    <w:r>
      <w:rPr>
        <w:rFonts w:ascii="Verdana" w:hAnsi="Verdana"/>
        <w:noProof/>
        <w:color w:val="505050"/>
        <w:sz w:val="18"/>
        <w:szCs w:val="18"/>
      </w:rPr>
      <w:drawing>
        <wp:inline distT="0" distB="0" distL="0" distR="0" wp14:anchorId="2C49402D" wp14:editId="112FBA5E">
          <wp:extent cx="2430780" cy="972185"/>
          <wp:effectExtent l="0" t="0" r="7620" b="0"/>
          <wp:docPr id="3" name="Picture 3" descr="Anthem-Foundation-LogoArticle25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hem-Foundation-LogoArticle255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972185"/>
                  </a:xfrm>
                  <a:prstGeom prst="rect">
                    <a:avLst/>
                  </a:prstGeom>
                  <a:noFill/>
                  <a:ln>
                    <a:noFill/>
                  </a:ln>
                </pic:spPr>
              </pic:pic>
            </a:graphicData>
          </a:graphic>
        </wp:inline>
      </w:drawing>
    </w:r>
    <w:r w:rsidR="008F2D54" w:rsidRPr="008F2D54">
      <w:rPr>
        <w:bCs/>
      </w:rPr>
      <w:t xml:space="preserve">  </w:t>
    </w:r>
    <w:r w:rsidR="004276F0">
      <w:rPr>
        <w:bCs/>
      </w:rPr>
      <w:t xml:space="preserve"> </w:t>
    </w:r>
    <w:r w:rsidR="008F2D54" w:rsidRPr="008F2D54">
      <w:rPr>
        <w:bCs/>
      </w:rPr>
      <w:t xml:space="preserve">   </w:t>
    </w:r>
    <w:r w:rsidR="004276F0" w:rsidRPr="004276F0">
      <w:rPr>
        <w:b/>
        <w:bCs/>
        <w:noProof/>
      </w:rPr>
      <w:drawing>
        <wp:inline distT="0" distB="0" distL="0" distR="0" wp14:anchorId="6F0D6E94" wp14:editId="71581A13">
          <wp:extent cx="3057525" cy="77679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BA_Logo_Wide (LOW REZ).png"/>
                  <pic:cNvPicPr/>
                </pic:nvPicPr>
                <pic:blipFill>
                  <a:blip r:embed="rId2">
                    <a:extLst>
                      <a:ext uri="{28A0092B-C50C-407E-A947-70E740481C1C}">
                        <a14:useLocalDpi xmlns:a14="http://schemas.microsoft.com/office/drawing/2010/main" val="0"/>
                      </a:ext>
                    </a:extLst>
                  </a:blip>
                  <a:stretch>
                    <a:fillRect/>
                  </a:stretch>
                </pic:blipFill>
                <pic:spPr>
                  <a:xfrm>
                    <a:off x="0" y="0"/>
                    <a:ext cx="3062060" cy="777946"/>
                  </a:xfrm>
                  <a:prstGeom prst="rect">
                    <a:avLst/>
                  </a:prstGeom>
                </pic:spPr>
              </pic:pic>
            </a:graphicData>
          </a:graphic>
        </wp:inline>
      </w:drawing>
    </w:r>
  </w:p>
  <w:p w14:paraId="58686E9D" w14:textId="77777777" w:rsidR="00371E02" w:rsidRPr="005E3F5D" w:rsidRDefault="00371E02" w:rsidP="00371E02">
    <w:pPr>
      <w:contextualSpacing/>
      <w:rPr>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867C4"/>
    <w:multiLevelType w:val="hybridMultilevel"/>
    <w:tmpl w:val="28F0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M3NjQ2NTE3NzQxsjBR0lEKTi0uzszPAykwrAUAQcUShCwAAAA="/>
  </w:docVars>
  <w:rsids>
    <w:rsidRoot w:val="005E3F5D"/>
    <w:rsid w:val="000031A9"/>
    <w:rsid w:val="0003300E"/>
    <w:rsid w:val="000331B7"/>
    <w:rsid w:val="00046B99"/>
    <w:rsid w:val="00067656"/>
    <w:rsid w:val="00087BE2"/>
    <w:rsid w:val="00095DB0"/>
    <w:rsid w:val="000B2466"/>
    <w:rsid w:val="000C7115"/>
    <w:rsid w:val="000D00B4"/>
    <w:rsid w:val="000F5B79"/>
    <w:rsid w:val="00100484"/>
    <w:rsid w:val="001028B5"/>
    <w:rsid w:val="00165601"/>
    <w:rsid w:val="001710EA"/>
    <w:rsid w:val="0017222E"/>
    <w:rsid w:val="00177A30"/>
    <w:rsid w:val="001E5CC8"/>
    <w:rsid w:val="002001BE"/>
    <w:rsid w:val="00201133"/>
    <w:rsid w:val="00217C6D"/>
    <w:rsid w:val="00260B90"/>
    <w:rsid w:val="002705C0"/>
    <w:rsid w:val="00276351"/>
    <w:rsid w:val="002B430B"/>
    <w:rsid w:val="002E24F1"/>
    <w:rsid w:val="002E5C63"/>
    <w:rsid w:val="003118C2"/>
    <w:rsid w:val="00346B76"/>
    <w:rsid w:val="00364F62"/>
    <w:rsid w:val="003677ED"/>
    <w:rsid w:val="00371E02"/>
    <w:rsid w:val="003B2023"/>
    <w:rsid w:val="00411AF2"/>
    <w:rsid w:val="0041305F"/>
    <w:rsid w:val="0042570C"/>
    <w:rsid w:val="004276F0"/>
    <w:rsid w:val="00451697"/>
    <w:rsid w:val="00455635"/>
    <w:rsid w:val="00465AB6"/>
    <w:rsid w:val="00483AA3"/>
    <w:rsid w:val="004B30AE"/>
    <w:rsid w:val="004B3AEC"/>
    <w:rsid w:val="004B5FEC"/>
    <w:rsid w:val="004C729C"/>
    <w:rsid w:val="004F5839"/>
    <w:rsid w:val="00501098"/>
    <w:rsid w:val="00501E16"/>
    <w:rsid w:val="0052313E"/>
    <w:rsid w:val="005404DF"/>
    <w:rsid w:val="00567DBB"/>
    <w:rsid w:val="0057180E"/>
    <w:rsid w:val="005754B5"/>
    <w:rsid w:val="00585F16"/>
    <w:rsid w:val="005B5960"/>
    <w:rsid w:val="005E3F5D"/>
    <w:rsid w:val="005E6D33"/>
    <w:rsid w:val="00623333"/>
    <w:rsid w:val="00625006"/>
    <w:rsid w:val="00633081"/>
    <w:rsid w:val="00660D69"/>
    <w:rsid w:val="006824DD"/>
    <w:rsid w:val="006D226E"/>
    <w:rsid w:val="0071071E"/>
    <w:rsid w:val="00740076"/>
    <w:rsid w:val="00747262"/>
    <w:rsid w:val="0076051D"/>
    <w:rsid w:val="007632B4"/>
    <w:rsid w:val="007858C4"/>
    <w:rsid w:val="0079343C"/>
    <w:rsid w:val="00796BBB"/>
    <w:rsid w:val="007A02D1"/>
    <w:rsid w:val="007B359F"/>
    <w:rsid w:val="007B38AE"/>
    <w:rsid w:val="007C4EB3"/>
    <w:rsid w:val="007D7428"/>
    <w:rsid w:val="007E1A08"/>
    <w:rsid w:val="007E3949"/>
    <w:rsid w:val="008025CC"/>
    <w:rsid w:val="0080509B"/>
    <w:rsid w:val="00811E60"/>
    <w:rsid w:val="00887491"/>
    <w:rsid w:val="008A73BF"/>
    <w:rsid w:val="008B6F0C"/>
    <w:rsid w:val="008B7A2B"/>
    <w:rsid w:val="008E3175"/>
    <w:rsid w:val="008F2D54"/>
    <w:rsid w:val="008F695B"/>
    <w:rsid w:val="00961AE3"/>
    <w:rsid w:val="009709FA"/>
    <w:rsid w:val="009B0A4B"/>
    <w:rsid w:val="009E02A2"/>
    <w:rsid w:val="009E6529"/>
    <w:rsid w:val="009E73BA"/>
    <w:rsid w:val="009F3F6A"/>
    <w:rsid w:val="00A47108"/>
    <w:rsid w:val="00A70685"/>
    <w:rsid w:val="00A83A34"/>
    <w:rsid w:val="00AC1CE7"/>
    <w:rsid w:val="00AD56D1"/>
    <w:rsid w:val="00AD7E0B"/>
    <w:rsid w:val="00AF63EA"/>
    <w:rsid w:val="00B14BAB"/>
    <w:rsid w:val="00B177A3"/>
    <w:rsid w:val="00B22CB4"/>
    <w:rsid w:val="00B71F69"/>
    <w:rsid w:val="00B94F35"/>
    <w:rsid w:val="00BB5482"/>
    <w:rsid w:val="00C0104E"/>
    <w:rsid w:val="00C1364E"/>
    <w:rsid w:val="00C346E3"/>
    <w:rsid w:val="00C44764"/>
    <w:rsid w:val="00C708E7"/>
    <w:rsid w:val="00C75809"/>
    <w:rsid w:val="00CB5E3F"/>
    <w:rsid w:val="00CD0C8E"/>
    <w:rsid w:val="00CE3840"/>
    <w:rsid w:val="00CF6235"/>
    <w:rsid w:val="00D42653"/>
    <w:rsid w:val="00D470BE"/>
    <w:rsid w:val="00D60C85"/>
    <w:rsid w:val="00DB4B8C"/>
    <w:rsid w:val="00DC4DFA"/>
    <w:rsid w:val="00DE2091"/>
    <w:rsid w:val="00DE723A"/>
    <w:rsid w:val="00E333A3"/>
    <w:rsid w:val="00E532B9"/>
    <w:rsid w:val="00E82FB2"/>
    <w:rsid w:val="00EA3D95"/>
    <w:rsid w:val="00EB3434"/>
    <w:rsid w:val="00ED2FAB"/>
    <w:rsid w:val="00EE6BBC"/>
    <w:rsid w:val="00F45EE6"/>
    <w:rsid w:val="00F61DDE"/>
    <w:rsid w:val="00F734E4"/>
    <w:rsid w:val="00F856DD"/>
    <w:rsid w:val="00FA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328F9"/>
  <w15:docId w15:val="{CD222BF6-B1F6-4217-88D0-A869E343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F5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3F5D"/>
    <w:rPr>
      <w:color w:val="0000FF"/>
      <w:u w:val="single"/>
    </w:rPr>
  </w:style>
  <w:style w:type="character" w:styleId="Strong">
    <w:name w:val="Strong"/>
    <w:uiPriority w:val="22"/>
    <w:qFormat/>
    <w:rsid w:val="005E3F5D"/>
    <w:rPr>
      <w:b/>
    </w:rPr>
  </w:style>
  <w:style w:type="paragraph" w:styleId="ListParagraph">
    <w:name w:val="List Paragraph"/>
    <w:basedOn w:val="Normal"/>
    <w:uiPriority w:val="34"/>
    <w:qFormat/>
    <w:rsid w:val="005E3F5D"/>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5E3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5D"/>
    <w:rPr>
      <w:rFonts w:ascii="Tahoma" w:eastAsia="Times New Roman" w:hAnsi="Tahoma" w:cs="Tahoma"/>
      <w:sz w:val="16"/>
      <w:szCs w:val="16"/>
    </w:rPr>
  </w:style>
  <w:style w:type="paragraph" w:styleId="Header">
    <w:name w:val="header"/>
    <w:basedOn w:val="Normal"/>
    <w:link w:val="HeaderChar"/>
    <w:uiPriority w:val="99"/>
    <w:unhideWhenUsed/>
    <w:rsid w:val="005E3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5D"/>
    <w:rPr>
      <w:rFonts w:ascii="Calibri" w:eastAsia="Times New Roman" w:hAnsi="Calibri" w:cs="Times New Roman"/>
    </w:rPr>
  </w:style>
  <w:style w:type="paragraph" w:styleId="Footer">
    <w:name w:val="footer"/>
    <w:basedOn w:val="Normal"/>
    <w:link w:val="FooterChar"/>
    <w:uiPriority w:val="99"/>
    <w:unhideWhenUsed/>
    <w:rsid w:val="005E3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5D"/>
    <w:rPr>
      <w:rFonts w:ascii="Calibri" w:eastAsia="Times New Roman" w:hAnsi="Calibri" w:cs="Times New Roman"/>
    </w:rPr>
  </w:style>
  <w:style w:type="paragraph" w:styleId="NoSpacing">
    <w:name w:val="No Spacing"/>
    <w:basedOn w:val="Normal"/>
    <w:uiPriority w:val="1"/>
    <w:qFormat/>
    <w:rsid w:val="005E3F5D"/>
    <w:pPr>
      <w:spacing w:after="0" w:line="240" w:lineRule="auto"/>
    </w:pPr>
    <w:rPr>
      <w:rFonts w:asciiTheme="minorHAnsi" w:eastAsiaTheme="minorHAnsi" w:hAnsiTheme="minorHAnsi"/>
      <w:color w:val="000000" w:themeColor="text1"/>
      <w:szCs w:val="20"/>
      <w:lang w:eastAsia="ja-JP"/>
    </w:rPr>
  </w:style>
  <w:style w:type="character" w:styleId="CommentReference">
    <w:name w:val="annotation reference"/>
    <w:basedOn w:val="DefaultParagraphFont"/>
    <w:uiPriority w:val="99"/>
    <w:semiHidden/>
    <w:unhideWhenUsed/>
    <w:rsid w:val="002B430B"/>
    <w:rPr>
      <w:sz w:val="16"/>
      <w:szCs w:val="16"/>
    </w:rPr>
  </w:style>
  <w:style w:type="paragraph" w:styleId="CommentText">
    <w:name w:val="annotation text"/>
    <w:basedOn w:val="Normal"/>
    <w:link w:val="CommentTextChar"/>
    <w:uiPriority w:val="99"/>
    <w:semiHidden/>
    <w:unhideWhenUsed/>
    <w:rsid w:val="002B430B"/>
    <w:pPr>
      <w:spacing w:line="240" w:lineRule="auto"/>
    </w:pPr>
    <w:rPr>
      <w:sz w:val="20"/>
      <w:szCs w:val="20"/>
    </w:rPr>
  </w:style>
  <w:style w:type="character" w:customStyle="1" w:styleId="CommentTextChar">
    <w:name w:val="Comment Text Char"/>
    <w:basedOn w:val="DefaultParagraphFont"/>
    <w:link w:val="CommentText"/>
    <w:uiPriority w:val="99"/>
    <w:semiHidden/>
    <w:rsid w:val="002B430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430B"/>
    <w:rPr>
      <w:b/>
      <w:bCs/>
    </w:rPr>
  </w:style>
  <w:style w:type="character" w:customStyle="1" w:styleId="CommentSubjectChar">
    <w:name w:val="Comment Subject Char"/>
    <w:basedOn w:val="CommentTextChar"/>
    <w:link w:val="CommentSubject"/>
    <w:uiPriority w:val="99"/>
    <w:semiHidden/>
    <w:rsid w:val="002B430B"/>
    <w:rPr>
      <w:rFonts w:ascii="Calibri" w:eastAsia="Times New Roman" w:hAnsi="Calibri" w:cs="Times New Roman"/>
      <w:b/>
      <w:bCs/>
      <w:sz w:val="20"/>
      <w:szCs w:val="20"/>
    </w:rPr>
  </w:style>
  <w:style w:type="paragraph" w:styleId="PlainText">
    <w:name w:val="Plain Text"/>
    <w:basedOn w:val="Normal"/>
    <w:link w:val="PlainTextChar"/>
    <w:uiPriority w:val="99"/>
    <w:semiHidden/>
    <w:unhideWhenUsed/>
    <w:rsid w:val="00585F16"/>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585F16"/>
    <w:rPr>
      <w:rFonts w:ascii="Calibri" w:hAnsi="Calibri" w:cs="Consolas"/>
      <w:szCs w:val="21"/>
    </w:rPr>
  </w:style>
  <w:style w:type="character" w:customStyle="1" w:styleId="UnresolvedMention1">
    <w:name w:val="Unresolved Mention1"/>
    <w:basedOn w:val="DefaultParagraphFont"/>
    <w:uiPriority w:val="99"/>
    <w:semiHidden/>
    <w:unhideWhenUsed/>
    <w:rsid w:val="004F58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19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tterson@usaba.org" TargetMode="External"/><Relationship Id="rId13" Type="http://schemas.openxmlformats.org/officeDocument/2006/relationships/hyperlink" Target="https://www.facebook.com/United-States-Association-of-Blind-Athletes-1153117685195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USA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b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saba.org/2018NationalFitnessChallenge" TargetMode="External"/><Relationship Id="rId4" Type="http://schemas.openxmlformats.org/officeDocument/2006/relationships/settings" Target="settings.xml"/><Relationship Id="rId9" Type="http://schemas.openxmlformats.org/officeDocument/2006/relationships/hyperlink" Target="mailto:leslie.porras@anthem.com" TargetMode="External"/><Relationship Id="rId14" Type="http://schemas.openxmlformats.org/officeDocument/2006/relationships/hyperlink" Target="http://www.anthem.found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F2BB-AC33-BE46-8AE6-5B032059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Donna</dc:creator>
  <cp:lastModifiedBy>Microsoft Office User</cp:lastModifiedBy>
  <cp:revision>2</cp:revision>
  <cp:lastPrinted>2015-09-11T19:34:00Z</cp:lastPrinted>
  <dcterms:created xsi:type="dcterms:W3CDTF">2018-10-10T17:00:00Z</dcterms:created>
  <dcterms:modified xsi:type="dcterms:W3CDTF">2018-10-10T17:00:00Z</dcterms:modified>
</cp:coreProperties>
</file>