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24430" w14:textId="77777777" w:rsidR="00FF48BE" w:rsidRDefault="00FF48BE" w:rsidP="00FF48BE">
      <w:pPr>
        <w:adjustRightInd w:val="0"/>
        <w:ind w:left="2880" w:hanging="2880"/>
        <w:jc w:val="center"/>
        <w:rPr>
          <w:rFonts w:ascii="Times New Roman" w:hAnsi="Times New Roman" w:cs="Times New Roman"/>
          <w:b/>
          <w:bCs/>
          <w:sz w:val="24"/>
          <w:szCs w:val="24"/>
        </w:rPr>
      </w:pPr>
      <w:bookmarkStart w:id="0" w:name="_Hlk498436868"/>
      <w:r>
        <w:rPr>
          <w:rFonts w:ascii="Times New Roman" w:hAnsi="Times New Roman" w:cs="Times New Roman"/>
          <w:b/>
          <w:bCs/>
          <w:noProof/>
          <w:sz w:val="24"/>
          <w:szCs w:val="24"/>
        </w:rPr>
        <w:drawing>
          <wp:inline distT="0" distB="0" distL="0" distR="0" wp14:anchorId="3962DC3D" wp14:editId="20A7D924">
            <wp:extent cx="3333564" cy="847939"/>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3333564" cy="847939"/>
                    </a:xfrm>
                    <a:prstGeom prst="rect">
                      <a:avLst/>
                    </a:prstGeom>
                  </pic:spPr>
                </pic:pic>
              </a:graphicData>
            </a:graphic>
          </wp:inline>
        </w:drawing>
      </w:r>
    </w:p>
    <w:p w14:paraId="1BFEABB9" w14:textId="77777777" w:rsidR="004D5758" w:rsidRDefault="004D5758" w:rsidP="00FF48BE">
      <w:pPr>
        <w:adjustRightInd w:val="0"/>
        <w:ind w:left="2880" w:hanging="2880"/>
        <w:jc w:val="center"/>
        <w:rPr>
          <w:rFonts w:ascii="Times New Roman" w:hAnsi="Times New Roman" w:cs="Times New Roman"/>
          <w:b/>
          <w:bCs/>
          <w:sz w:val="24"/>
          <w:szCs w:val="24"/>
        </w:rPr>
      </w:pPr>
    </w:p>
    <w:p w14:paraId="140E9A39" w14:textId="7EA29AD6" w:rsidR="004D5758" w:rsidRPr="00BF3C33" w:rsidRDefault="004D5758" w:rsidP="00FF48BE">
      <w:pPr>
        <w:adjustRightInd w:val="0"/>
        <w:ind w:left="2880" w:hanging="2880"/>
        <w:jc w:val="center"/>
        <w:rPr>
          <w:b/>
          <w:bCs/>
          <w:sz w:val="24"/>
          <w:szCs w:val="24"/>
        </w:rPr>
      </w:pPr>
      <w:r w:rsidRPr="00BF3C33">
        <w:rPr>
          <w:b/>
          <w:bCs/>
          <w:sz w:val="24"/>
          <w:szCs w:val="24"/>
        </w:rPr>
        <w:t>JOB ANNOU</w:t>
      </w:r>
      <w:r w:rsidR="00BF502F" w:rsidRPr="00BF3C33">
        <w:rPr>
          <w:b/>
          <w:bCs/>
          <w:sz w:val="24"/>
          <w:szCs w:val="24"/>
        </w:rPr>
        <w:t>N</w:t>
      </w:r>
      <w:r w:rsidRPr="00BF3C33">
        <w:rPr>
          <w:b/>
          <w:bCs/>
          <w:sz w:val="24"/>
          <w:szCs w:val="24"/>
        </w:rPr>
        <w:t xml:space="preserve">CEMENT </w:t>
      </w:r>
    </w:p>
    <w:p w14:paraId="0F3F3129" w14:textId="77777777" w:rsidR="00FF48BE" w:rsidRPr="00BF3C33" w:rsidRDefault="00FF48BE" w:rsidP="00FF48BE">
      <w:pPr>
        <w:adjustRightInd w:val="0"/>
        <w:ind w:left="2880" w:hanging="2880"/>
        <w:rPr>
          <w:b/>
          <w:bCs/>
          <w:sz w:val="24"/>
          <w:szCs w:val="24"/>
        </w:rPr>
      </w:pPr>
    </w:p>
    <w:p w14:paraId="064DAB12" w14:textId="324701DE" w:rsidR="005D6F41" w:rsidRPr="00BF3C33" w:rsidRDefault="005D6F41" w:rsidP="00FF48BE">
      <w:pPr>
        <w:adjustRightInd w:val="0"/>
        <w:ind w:left="2880" w:hanging="2880"/>
        <w:rPr>
          <w:sz w:val="24"/>
          <w:szCs w:val="24"/>
        </w:rPr>
      </w:pPr>
      <w:r w:rsidRPr="00BF3C33">
        <w:rPr>
          <w:b/>
          <w:bCs/>
          <w:sz w:val="24"/>
          <w:szCs w:val="24"/>
        </w:rPr>
        <w:t xml:space="preserve">Position Title:  </w:t>
      </w:r>
      <w:r w:rsidRPr="00BF3C33">
        <w:rPr>
          <w:b/>
          <w:bCs/>
          <w:sz w:val="24"/>
          <w:szCs w:val="24"/>
        </w:rPr>
        <w:tab/>
      </w:r>
      <w:r w:rsidR="005B57ED">
        <w:rPr>
          <w:bCs/>
          <w:sz w:val="24"/>
          <w:szCs w:val="24"/>
        </w:rPr>
        <w:t>Goalball</w:t>
      </w:r>
      <w:r w:rsidR="001D65F3" w:rsidRPr="004E672A">
        <w:rPr>
          <w:bCs/>
          <w:sz w:val="24"/>
          <w:szCs w:val="24"/>
        </w:rPr>
        <w:t xml:space="preserve"> </w:t>
      </w:r>
      <w:r w:rsidR="00A83491" w:rsidRPr="004E672A">
        <w:rPr>
          <w:bCs/>
          <w:sz w:val="24"/>
          <w:szCs w:val="24"/>
        </w:rPr>
        <w:t>Coordinator</w:t>
      </w:r>
      <w:r w:rsidR="001D65F3" w:rsidRPr="00BF3C33">
        <w:rPr>
          <w:b/>
          <w:bCs/>
          <w:sz w:val="24"/>
          <w:szCs w:val="24"/>
        </w:rPr>
        <w:t xml:space="preserve"> </w:t>
      </w:r>
    </w:p>
    <w:p w14:paraId="6CA8755A" w14:textId="77777777" w:rsidR="00E00FE7" w:rsidRPr="00BF3C33" w:rsidRDefault="00E00FE7" w:rsidP="00FF14C2">
      <w:pPr>
        <w:adjustRightInd w:val="0"/>
        <w:rPr>
          <w:bCs/>
          <w:sz w:val="24"/>
          <w:szCs w:val="24"/>
        </w:rPr>
      </w:pPr>
    </w:p>
    <w:p w14:paraId="15AAF728" w14:textId="6594C410" w:rsidR="00E00FE7" w:rsidRPr="00BF3C33" w:rsidRDefault="004D5758" w:rsidP="00E00FE7">
      <w:pPr>
        <w:adjustRightInd w:val="0"/>
        <w:rPr>
          <w:bCs/>
          <w:sz w:val="24"/>
          <w:szCs w:val="24"/>
        </w:rPr>
      </w:pPr>
      <w:r w:rsidRPr="00BF3C33">
        <w:rPr>
          <w:b/>
          <w:bCs/>
          <w:sz w:val="24"/>
          <w:szCs w:val="24"/>
        </w:rPr>
        <w:t>Posting Date</w:t>
      </w:r>
      <w:r w:rsidR="000B5A9F" w:rsidRPr="00BF3C33">
        <w:rPr>
          <w:b/>
          <w:bCs/>
          <w:sz w:val="24"/>
          <w:szCs w:val="24"/>
        </w:rPr>
        <w:t>s</w:t>
      </w:r>
      <w:r w:rsidRPr="00BF3C33">
        <w:rPr>
          <w:b/>
          <w:bCs/>
          <w:sz w:val="24"/>
          <w:szCs w:val="24"/>
        </w:rPr>
        <w:t xml:space="preserve">: </w:t>
      </w:r>
      <w:r w:rsidRPr="00BF3C33">
        <w:rPr>
          <w:b/>
          <w:bCs/>
          <w:sz w:val="24"/>
          <w:szCs w:val="24"/>
        </w:rPr>
        <w:tab/>
      </w:r>
      <w:r w:rsidRPr="00BF3C33">
        <w:rPr>
          <w:b/>
          <w:bCs/>
          <w:sz w:val="24"/>
          <w:szCs w:val="24"/>
        </w:rPr>
        <w:tab/>
      </w:r>
      <w:r w:rsidR="00FC1711" w:rsidRPr="00BF3C33">
        <w:rPr>
          <w:bCs/>
          <w:sz w:val="24"/>
          <w:szCs w:val="24"/>
        </w:rPr>
        <w:t>October</w:t>
      </w:r>
      <w:r w:rsidR="00AD23CE" w:rsidRPr="00BF3C33">
        <w:rPr>
          <w:bCs/>
          <w:sz w:val="24"/>
          <w:szCs w:val="24"/>
        </w:rPr>
        <w:t xml:space="preserve"> 17-30</w:t>
      </w:r>
      <w:r w:rsidR="00006093" w:rsidRPr="00BF3C33">
        <w:rPr>
          <w:bCs/>
          <w:sz w:val="24"/>
          <w:szCs w:val="24"/>
        </w:rPr>
        <w:t xml:space="preserve">, </w:t>
      </w:r>
      <w:r w:rsidR="00FC1711" w:rsidRPr="00BF3C33">
        <w:rPr>
          <w:bCs/>
          <w:sz w:val="24"/>
          <w:szCs w:val="24"/>
        </w:rPr>
        <w:t>2019</w:t>
      </w:r>
      <w:r w:rsidR="00666A68" w:rsidRPr="00BF3C33">
        <w:rPr>
          <w:bCs/>
          <w:sz w:val="24"/>
          <w:szCs w:val="24"/>
        </w:rPr>
        <w:t xml:space="preserve"> </w:t>
      </w:r>
      <w:r w:rsidR="00E00FE7" w:rsidRPr="00BF3C33">
        <w:rPr>
          <w:bCs/>
          <w:sz w:val="24"/>
          <w:szCs w:val="24"/>
        </w:rPr>
        <w:t xml:space="preserve"> </w:t>
      </w:r>
    </w:p>
    <w:p w14:paraId="5AD87DF1" w14:textId="77777777" w:rsidR="004D5758" w:rsidRPr="00BF3C33" w:rsidRDefault="004D5758" w:rsidP="00E00FE7">
      <w:pPr>
        <w:adjustRightInd w:val="0"/>
        <w:rPr>
          <w:bCs/>
          <w:sz w:val="24"/>
          <w:szCs w:val="24"/>
        </w:rPr>
      </w:pPr>
    </w:p>
    <w:p w14:paraId="3E645A2C" w14:textId="6DD6ED31" w:rsidR="004D5758" w:rsidRPr="00BF3C33" w:rsidRDefault="004D5758" w:rsidP="004D5758">
      <w:pPr>
        <w:pStyle w:val="BodyText"/>
        <w:ind w:right="234"/>
        <w:rPr>
          <w:shd w:val="clear" w:color="auto" w:fill="FFFFFF"/>
        </w:rPr>
      </w:pPr>
      <w:r w:rsidRPr="00BF3C33">
        <w:rPr>
          <w:color w:val="000000"/>
        </w:rPr>
        <w:t xml:space="preserve">The United States Association of Blind Athletes (USABA) seeks to hire a dynamic individual with impeccable character </w:t>
      </w:r>
      <w:r w:rsidR="005B57ED" w:rsidRPr="00BF3C33">
        <w:rPr>
          <w:color w:val="000000"/>
        </w:rPr>
        <w:t>and</w:t>
      </w:r>
      <w:r w:rsidR="005B57ED">
        <w:rPr>
          <w:color w:val="000000"/>
        </w:rPr>
        <w:t xml:space="preserve"> organizational</w:t>
      </w:r>
      <w:r w:rsidRPr="00BF3C33">
        <w:rPr>
          <w:color w:val="000000"/>
        </w:rPr>
        <w:t xml:space="preserve"> skills to serve as the</w:t>
      </w:r>
      <w:r w:rsidR="00BF502F" w:rsidRPr="00BF3C33">
        <w:rPr>
          <w:color w:val="000000"/>
        </w:rPr>
        <w:t xml:space="preserve"> </w:t>
      </w:r>
      <w:r w:rsidR="005B57ED">
        <w:rPr>
          <w:color w:val="000000"/>
        </w:rPr>
        <w:t>High-Performance</w:t>
      </w:r>
      <w:r w:rsidR="006C2529">
        <w:rPr>
          <w:color w:val="000000"/>
        </w:rPr>
        <w:t xml:space="preserve"> Coordinator</w:t>
      </w:r>
      <w:r w:rsidR="00BF502F" w:rsidRPr="00BF3C33">
        <w:rPr>
          <w:color w:val="000000"/>
        </w:rPr>
        <w:t xml:space="preserve"> for the U.S.</w:t>
      </w:r>
      <w:r w:rsidRPr="00BF3C33">
        <w:rPr>
          <w:color w:val="000000"/>
        </w:rPr>
        <w:t xml:space="preserve"> </w:t>
      </w:r>
      <w:r w:rsidR="006C2529">
        <w:t>Men’s and Women’s National Goalball programs. This individual’s purpose will be</w:t>
      </w:r>
      <w:r w:rsidRPr="00BF3C33">
        <w:t xml:space="preserve"> </w:t>
      </w:r>
      <w:r w:rsidRPr="00BF3C33">
        <w:rPr>
          <w:shd w:val="clear" w:color="auto" w:fill="FFFFFF"/>
        </w:rPr>
        <w:t xml:space="preserve">to support the well-being of </w:t>
      </w:r>
      <w:r w:rsidR="007F0350" w:rsidRPr="00BF3C33">
        <w:rPr>
          <w:shd w:val="clear" w:color="auto" w:fill="FFFFFF"/>
        </w:rPr>
        <w:t>g</w:t>
      </w:r>
      <w:r w:rsidRPr="00BF3C33">
        <w:rPr>
          <w:shd w:val="clear" w:color="auto" w:fill="FFFFFF"/>
        </w:rPr>
        <w:t>oalball athletes in achieving sustained competitive excellence and preserve the Paralympic principles by representing the United States Olympic and Paralympic Committee (USOPC) and the United States Association of Blind Athletes (USABA).</w:t>
      </w:r>
    </w:p>
    <w:p w14:paraId="2AE418BC" w14:textId="77777777" w:rsidR="004D5758" w:rsidRPr="00BF3C33" w:rsidRDefault="004D5758" w:rsidP="004D5758">
      <w:pPr>
        <w:pStyle w:val="BodyText"/>
        <w:ind w:right="234"/>
      </w:pPr>
    </w:p>
    <w:p w14:paraId="0B95BA78" w14:textId="0030C506" w:rsidR="004D5758" w:rsidRPr="00BF3C33" w:rsidRDefault="004D5758" w:rsidP="004D5758">
      <w:pPr>
        <w:outlineLvl w:val="0"/>
        <w:rPr>
          <w:sz w:val="24"/>
          <w:szCs w:val="24"/>
        </w:rPr>
      </w:pPr>
      <w:r w:rsidRPr="00BF3C33">
        <w:rPr>
          <w:b/>
          <w:color w:val="FF0000"/>
          <w:sz w:val="24"/>
          <w:szCs w:val="24"/>
          <w:u w:val="single"/>
        </w:rPr>
        <w:t xml:space="preserve">Brief Overview of </w:t>
      </w:r>
      <w:r w:rsidR="00BF502F" w:rsidRPr="00BF3C33">
        <w:rPr>
          <w:b/>
          <w:color w:val="FF0000"/>
          <w:sz w:val="24"/>
          <w:szCs w:val="24"/>
          <w:u w:val="single"/>
        </w:rPr>
        <w:t xml:space="preserve">the </w:t>
      </w:r>
      <w:r w:rsidRPr="00BF3C33">
        <w:rPr>
          <w:b/>
          <w:color w:val="FF0000"/>
          <w:sz w:val="24"/>
          <w:szCs w:val="24"/>
          <w:u w:val="single"/>
        </w:rPr>
        <w:t>Organization</w:t>
      </w:r>
      <w:r w:rsidRPr="00BF3C33">
        <w:rPr>
          <w:sz w:val="24"/>
          <w:szCs w:val="24"/>
        </w:rPr>
        <w:t xml:space="preserve"> </w:t>
      </w:r>
    </w:p>
    <w:p w14:paraId="0A1F3CBA" w14:textId="082D992F" w:rsidR="004D5758" w:rsidRPr="00BF3C33" w:rsidRDefault="004D5758" w:rsidP="004D5758">
      <w:pPr>
        <w:outlineLvl w:val="0"/>
        <w:rPr>
          <w:b/>
          <w:color w:val="FF0000"/>
          <w:sz w:val="24"/>
          <w:szCs w:val="24"/>
          <w:u w:val="single"/>
        </w:rPr>
      </w:pPr>
      <w:r w:rsidRPr="00BF3C33">
        <w:rPr>
          <w:sz w:val="24"/>
          <w:szCs w:val="24"/>
        </w:rPr>
        <w:t>USABA is unique within the sports community. As the member organization of the USOPC, USABA is the High</w:t>
      </w:r>
      <w:r w:rsidR="00D35E52" w:rsidRPr="00BF3C33">
        <w:rPr>
          <w:sz w:val="24"/>
          <w:szCs w:val="24"/>
        </w:rPr>
        <w:t>-</w:t>
      </w:r>
      <w:r w:rsidRPr="00BF3C33">
        <w:rPr>
          <w:sz w:val="24"/>
          <w:szCs w:val="24"/>
        </w:rPr>
        <w:t xml:space="preserve">Performance Management Organization (HPMO) for the sport of </w:t>
      </w:r>
      <w:r w:rsidR="007F0350" w:rsidRPr="00BF3C33">
        <w:rPr>
          <w:sz w:val="24"/>
          <w:szCs w:val="24"/>
        </w:rPr>
        <w:t>g</w:t>
      </w:r>
      <w:r w:rsidRPr="00BF3C33">
        <w:rPr>
          <w:sz w:val="24"/>
          <w:szCs w:val="24"/>
        </w:rPr>
        <w:t>oalball. As an organization, we</w:t>
      </w:r>
      <w:r w:rsidRPr="00BF3C33">
        <w:rPr>
          <w:color w:val="000000"/>
          <w:sz w:val="24"/>
          <w:szCs w:val="24"/>
        </w:rPr>
        <w:t xml:space="preserve"> develop all aspects of the sport of Goalball from grassroots to elite teams with </w:t>
      </w:r>
      <w:r w:rsidR="007E44C0" w:rsidRPr="00BF3C33">
        <w:rPr>
          <w:color w:val="000000"/>
          <w:sz w:val="24"/>
          <w:szCs w:val="24"/>
        </w:rPr>
        <w:t xml:space="preserve">consistent medal-winning performances at elite international competitions and </w:t>
      </w:r>
      <w:r w:rsidRPr="00BF3C33">
        <w:rPr>
          <w:color w:val="000000"/>
          <w:sz w:val="24"/>
          <w:szCs w:val="24"/>
        </w:rPr>
        <w:t>highly</w:t>
      </w:r>
      <w:r w:rsidR="007E44C0" w:rsidRPr="00BF3C33">
        <w:rPr>
          <w:color w:val="000000"/>
          <w:sz w:val="24"/>
          <w:szCs w:val="24"/>
        </w:rPr>
        <w:t>-</w:t>
      </w:r>
      <w:r w:rsidRPr="00BF3C33">
        <w:rPr>
          <w:color w:val="000000"/>
          <w:sz w:val="24"/>
          <w:szCs w:val="24"/>
        </w:rPr>
        <w:t xml:space="preserve">trained coaches who represent our country both on and </w:t>
      </w:r>
      <w:r w:rsidR="00FF14C2" w:rsidRPr="00BF3C33">
        <w:rPr>
          <w:color w:val="000000"/>
          <w:sz w:val="24"/>
          <w:szCs w:val="24"/>
        </w:rPr>
        <w:t>off</w:t>
      </w:r>
      <w:r w:rsidRPr="00BF3C33">
        <w:rPr>
          <w:color w:val="000000"/>
          <w:sz w:val="24"/>
          <w:szCs w:val="24"/>
        </w:rPr>
        <w:t xml:space="preserve"> the field of play.  </w:t>
      </w:r>
    </w:p>
    <w:p w14:paraId="6B6968B6" w14:textId="77777777" w:rsidR="004D5758" w:rsidRPr="00BF3C33" w:rsidRDefault="004D5758" w:rsidP="004D5758">
      <w:pPr>
        <w:outlineLvl w:val="0"/>
        <w:rPr>
          <w:sz w:val="24"/>
          <w:szCs w:val="24"/>
        </w:rPr>
      </w:pPr>
    </w:p>
    <w:p w14:paraId="45E2F059" w14:textId="77777777" w:rsidR="004D5758" w:rsidRPr="00BF3C33" w:rsidRDefault="004D5758" w:rsidP="004D5758">
      <w:pPr>
        <w:pStyle w:val="BodyText"/>
        <w:rPr>
          <w:b/>
          <w:color w:val="FF0000"/>
          <w:u w:val="single"/>
        </w:rPr>
      </w:pPr>
      <w:r w:rsidRPr="00BF3C33">
        <w:rPr>
          <w:b/>
          <w:color w:val="FF0000"/>
          <w:u w:val="single"/>
        </w:rPr>
        <w:t xml:space="preserve">Mission </w:t>
      </w:r>
    </w:p>
    <w:p w14:paraId="2E2B6545" w14:textId="77777777" w:rsidR="004D5758" w:rsidRPr="00BF3C33" w:rsidRDefault="004D5758" w:rsidP="004D5758">
      <w:pPr>
        <w:pStyle w:val="BodyText"/>
        <w:tabs>
          <w:tab w:val="left" w:pos="3450"/>
        </w:tabs>
        <w:rPr>
          <w:b/>
        </w:rPr>
      </w:pPr>
      <w:r w:rsidRPr="00BF3C33">
        <w:t>The United States Association of Blind Athletes empowers Americans who are blind and visually impaired to experience life-changing opportunities in sports, recreation and physical activities, thereby educating and inspiring the nation.</w:t>
      </w:r>
    </w:p>
    <w:p w14:paraId="51D8C0DC" w14:textId="77777777" w:rsidR="004D5758" w:rsidRPr="00BF3C33" w:rsidRDefault="004D5758" w:rsidP="004D5758">
      <w:pPr>
        <w:pStyle w:val="BodyText"/>
        <w:rPr>
          <w:b/>
          <w:color w:val="FF0000"/>
        </w:rPr>
      </w:pPr>
    </w:p>
    <w:p w14:paraId="036BABFD" w14:textId="77777777" w:rsidR="004D5758" w:rsidRPr="00BF3C33" w:rsidRDefault="004D5758" w:rsidP="004D5758">
      <w:pPr>
        <w:pStyle w:val="BodyText"/>
        <w:rPr>
          <w:b/>
          <w:color w:val="FF0000"/>
          <w:u w:val="single"/>
        </w:rPr>
      </w:pPr>
      <w:r w:rsidRPr="00BF3C33">
        <w:rPr>
          <w:b/>
          <w:color w:val="FF0000"/>
          <w:u w:val="single"/>
        </w:rPr>
        <w:t>Our Vision</w:t>
      </w:r>
    </w:p>
    <w:p w14:paraId="54B1CA3F" w14:textId="77777777" w:rsidR="004D5758" w:rsidRPr="00BF3C33" w:rsidRDefault="004D5758" w:rsidP="004D5758">
      <w:pPr>
        <w:pStyle w:val="BodyText"/>
      </w:pPr>
      <w:r w:rsidRPr="00BF3C33">
        <w:t xml:space="preserve">Every American who is blind or visually impaired will lead a healthy lifestyle by actively participating in sports, recreation and physical activity. </w:t>
      </w:r>
    </w:p>
    <w:p w14:paraId="04BAA54B" w14:textId="77777777" w:rsidR="00782333" w:rsidRPr="00BF3C33" w:rsidRDefault="004D5758" w:rsidP="004D5758">
      <w:pPr>
        <w:pStyle w:val="Heading1"/>
        <w:rPr>
          <w:rFonts w:ascii="Arial" w:hAnsi="Arial" w:cs="Arial"/>
          <w:b/>
          <w:color w:val="FF0000"/>
          <w:sz w:val="24"/>
          <w:szCs w:val="24"/>
          <w:u w:val="single"/>
        </w:rPr>
      </w:pPr>
      <w:r w:rsidRPr="00BF3C33">
        <w:rPr>
          <w:rFonts w:ascii="Arial" w:hAnsi="Arial" w:cs="Arial"/>
          <w:b/>
          <w:color w:val="FF0000"/>
          <w:sz w:val="24"/>
          <w:szCs w:val="24"/>
          <w:u w:val="single"/>
        </w:rPr>
        <w:t>History</w:t>
      </w:r>
      <w:r w:rsidR="00782333" w:rsidRPr="00BF3C33">
        <w:rPr>
          <w:rFonts w:ascii="Arial" w:hAnsi="Arial" w:cs="Arial"/>
          <w:b/>
          <w:color w:val="FF0000"/>
          <w:sz w:val="24"/>
          <w:szCs w:val="24"/>
          <w:u w:val="single"/>
        </w:rPr>
        <w:t xml:space="preserve"> </w:t>
      </w:r>
    </w:p>
    <w:p w14:paraId="3B361361" w14:textId="15374765" w:rsidR="004D5758" w:rsidRPr="00BF3C33" w:rsidRDefault="004D5758" w:rsidP="004D5758">
      <w:pPr>
        <w:pStyle w:val="Heading1"/>
        <w:rPr>
          <w:rFonts w:ascii="Arial" w:hAnsi="Arial" w:cs="Arial"/>
          <w:b/>
          <w:color w:val="FF0000"/>
          <w:sz w:val="24"/>
          <w:szCs w:val="24"/>
          <w:u w:val="single"/>
        </w:rPr>
      </w:pPr>
      <w:r w:rsidRPr="00BF3C33">
        <w:rPr>
          <w:rFonts w:ascii="Arial" w:hAnsi="Arial" w:cs="Arial"/>
          <w:color w:val="auto"/>
          <w:sz w:val="24"/>
          <w:szCs w:val="24"/>
        </w:rPr>
        <w:t>Since its founding in 1976, the USABA has reached more than 100,000 blind and visually impaired individuals. During that time, the organization has emerged as more than just a world-class trainer of blind athletes</w:t>
      </w:r>
      <w:r w:rsidR="007E44C0" w:rsidRPr="00BF3C33">
        <w:rPr>
          <w:rFonts w:ascii="Arial" w:hAnsi="Arial" w:cs="Arial"/>
          <w:color w:val="auto"/>
          <w:sz w:val="24"/>
          <w:szCs w:val="24"/>
        </w:rPr>
        <w:t>.</w:t>
      </w:r>
      <w:r w:rsidRPr="00BF3C33">
        <w:rPr>
          <w:rFonts w:ascii="Arial" w:hAnsi="Arial" w:cs="Arial"/>
          <w:color w:val="auto"/>
          <w:sz w:val="24"/>
          <w:szCs w:val="24"/>
        </w:rPr>
        <w:t xml:space="preserve"> </w:t>
      </w:r>
      <w:r w:rsidR="007E44C0" w:rsidRPr="00BF3C33">
        <w:rPr>
          <w:rFonts w:ascii="Arial" w:hAnsi="Arial" w:cs="Arial"/>
          <w:color w:val="auto"/>
          <w:sz w:val="24"/>
          <w:szCs w:val="24"/>
        </w:rPr>
        <w:t>It</w:t>
      </w:r>
      <w:r w:rsidRPr="00BF3C33">
        <w:rPr>
          <w:rFonts w:ascii="Arial" w:hAnsi="Arial" w:cs="Arial"/>
          <w:color w:val="auto"/>
          <w:sz w:val="24"/>
          <w:szCs w:val="24"/>
        </w:rPr>
        <w:t xml:space="preserve"> has become a vocal champion of the abilities of America's legally blind residents.</w:t>
      </w:r>
    </w:p>
    <w:p w14:paraId="2492370C" w14:textId="77777777" w:rsidR="004D5758" w:rsidRPr="00BF3C33" w:rsidRDefault="004D5758" w:rsidP="004D5758">
      <w:pPr>
        <w:rPr>
          <w:sz w:val="24"/>
          <w:szCs w:val="24"/>
        </w:rPr>
      </w:pPr>
    </w:p>
    <w:p w14:paraId="185693CA" w14:textId="7A151E14" w:rsidR="004D5758" w:rsidRPr="00BF3C33" w:rsidRDefault="004D5758" w:rsidP="004D5758">
      <w:pPr>
        <w:adjustRightInd w:val="0"/>
        <w:rPr>
          <w:b/>
          <w:color w:val="FF0000"/>
          <w:sz w:val="24"/>
          <w:szCs w:val="24"/>
          <w:u w:val="single"/>
        </w:rPr>
      </w:pPr>
      <w:r w:rsidRPr="00BF3C33">
        <w:rPr>
          <w:b/>
          <w:color w:val="FF0000"/>
          <w:sz w:val="24"/>
          <w:szCs w:val="24"/>
          <w:u w:val="single"/>
        </w:rPr>
        <w:t>Minimum Qualifications Required:</w:t>
      </w:r>
    </w:p>
    <w:tbl>
      <w:tblPr>
        <w:tblpPr w:leftFromText="180" w:rightFromText="180" w:vertAnchor="text" w:tblpY="1"/>
        <w:tblOverlap w:val="never"/>
        <w:tblW w:w="12074" w:type="dxa"/>
        <w:tblLook w:val="04A0" w:firstRow="1" w:lastRow="0" w:firstColumn="1" w:lastColumn="0" w:noHBand="0" w:noVBand="1"/>
      </w:tblPr>
      <w:tblGrid>
        <w:gridCol w:w="5580"/>
        <w:gridCol w:w="6494"/>
      </w:tblGrid>
      <w:tr w:rsidR="004D5758" w:rsidRPr="00BF3C33" w14:paraId="707B254C" w14:textId="77777777" w:rsidTr="00507254">
        <w:tc>
          <w:tcPr>
            <w:tcW w:w="5580" w:type="dxa"/>
            <w:hideMark/>
          </w:tcPr>
          <w:p w14:paraId="1B544FAD" w14:textId="77777777" w:rsidR="004D5758" w:rsidRDefault="004D5758" w:rsidP="00507254">
            <w:pPr>
              <w:tabs>
                <w:tab w:val="left" w:pos="5143"/>
              </w:tabs>
              <w:ind w:left="432" w:hanging="270"/>
              <w:rPr>
                <w:b/>
                <w:sz w:val="24"/>
                <w:szCs w:val="24"/>
              </w:rPr>
            </w:pPr>
          </w:p>
          <w:p w14:paraId="4C706A59" w14:textId="77BFFCDB" w:rsidR="005B57ED" w:rsidRPr="00BF3C33" w:rsidRDefault="005B57ED" w:rsidP="00507254">
            <w:pPr>
              <w:tabs>
                <w:tab w:val="left" w:pos="5143"/>
              </w:tabs>
              <w:ind w:left="432" w:hanging="270"/>
              <w:rPr>
                <w:b/>
                <w:sz w:val="24"/>
                <w:szCs w:val="24"/>
              </w:rPr>
            </w:pPr>
          </w:p>
        </w:tc>
        <w:tc>
          <w:tcPr>
            <w:tcW w:w="6494" w:type="dxa"/>
          </w:tcPr>
          <w:p w14:paraId="0FACBA7E" w14:textId="77777777" w:rsidR="004D5758" w:rsidRPr="00BF3C33" w:rsidRDefault="004D5758" w:rsidP="00507254">
            <w:pPr>
              <w:rPr>
                <w:sz w:val="24"/>
                <w:szCs w:val="24"/>
              </w:rPr>
            </w:pPr>
          </w:p>
        </w:tc>
      </w:tr>
      <w:tr w:rsidR="004D5758" w:rsidRPr="00BF3C33" w14:paraId="6819DCF7" w14:textId="77777777" w:rsidTr="00507254">
        <w:trPr>
          <w:trHeight w:val="60"/>
        </w:trPr>
        <w:tc>
          <w:tcPr>
            <w:tcW w:w="12074" w:type="dxa"/>
            <w:gridSpan w:val="2"/>
            <w:hideMark/>
          </w:tcPr>
          <w:p w14:paraId="78F8FA0F" w14:textId="05878D7A" w:rsidR="004D5758" w:rsidRPr="00BF3C33" w:rsidRDefault="004D5758" w:rsidP="00507254">
            <w:pPr>
              <w:pStyle w:val="Mybulletlist"/>
              <w:ind w:left="432" w:hanging="270"/>
              <w:rPr>
                <w:rFonts w:ascii="Arial" w:hAnsi="Arial" w:cs="Arial"/>
                <w:sz w:val="24"/>
                <w:szCs w:val="24"/>
              </w:rPr>
            </w:pPr>
            <w:r w:rsidRPr="00BF3C33">
              <w:rPr>
                <w:rFonts w:ascii="Arial" w:hAnsi="Arial" w:cs="Arial"/>
                <w:sz w:val="24"/>
                <w:szCs w:val="24"/>
              </w:rPr>
              <w:t xml:space="preserve">Bachelor’s degree is </w:t>
            </w:r>
            <w:r w:rsidR="001F6BCB" w:rsidRPr="00BF3C33">
              <w:rPr>
                <w:rFonts w:ascii="Arial" w:hAnsi="Arial" w:cs="Arial"/>
                <w:sz w:val="24"/>
                <w:szCs w:val="24"/>
              </w:rPr>
              <w:t>preferred</w:t>
            </w:r>
            <w:r w:rsidR="005B57ED">
              <w:rPr>
                <w:rFonts w:ascii="Arial" w:hAnsi="Arial" w:cs="Arial"/>
                <w:sz w:val="24"/>
                <w:szCs w:val="24"/>
              </w:rPr>
              <w:t xml:space="preserve"> but not required.</w:t>
            </w:r>
          </w:p>
          <w:p w14:paraId="37CE323F" w14:textId="77777777" w:rsidR="00151430" w:rsidRPr="00BF3C33" w:rsidRDefault="00151430" w:rsidP="00151430">
            <w:pPr>
              <w:pStyle w:val="Mybulletlist"/>
              <w:numPr>
                <w:ilvl w:val="0"/>
                <w:numId w:val="0"/>
              </w:numPr>
              <w:rPr>
                <w:rFonts w:ascii="Arial" w:hAnsi="Arial" w:cs="Arial"/>
                <w:b/>
                <w:sz w:val="24"/>
                <w:szCs w:val="24"/>
              </w:rPr>
            </w:pPr>
          </w:p>
          <w:p w14:paraId="3F52D749" w14:textId="674D1558" w:rsidR="00C968AF" w:rsidRPr="00BF3C33" w:rsidRDefault="00C968AF" w:rsidP="009D2D8D">
            <w:pPr>
              <w:pStyle w:val="Mybulletlist"/>
              <w:numPr>
                <w:ilvl w:val="0"/>
                <w:numId w:val="0"/>
              </w:numPr>
              <w:rPr>
                <w:rFonts w:ascii="Arial" w:hAnsi="Arial" w:cs="Arial"/>
                <w:b/>
                <w:sz w:val="24"/>
                <w:szCs w:val="24"/>
              </w:rPr>
            </w:pPr>
          </w:p>
        </w:tc>
      </w:tr>
      <w:tr w:rsidR="004D5758" w:rsidRPr="00BF3C33" w14:paraId="034F7FB1" w14:textId="77777777" w:rsidTr="00507254">
        <w:tc>
          <w:tcPr>
            <w:tcW w:w="5580" w:type="dxa"/>
          </w:tcPr>
          <w:p w14:paraId="433EDA94" w14:textId="77777777" w:rsidR="004D5758" w:rsidRPr="00BF3C33" w:rsidRDefault="004D5758" w:rsidP="00FC1711">
            <w:pPr>
              <w:tabs>
                <w:tab w:val="left" w:pos="5143"/>
              </w:tabs>
              <w:rPr>
                <w:b/>
                <w:sz w:val="24"/>
                <w:szCs w:val="24"/>
              </w:rPr>
            </w:pPr>
          </w:p>
        </w:tc>
        <w:tc>
          <w:tcPr>
            <w:tcW w:w="6494" w:type="dxa"/>
          </w:tcPr>
          <w:p w14:paraId="5D543A5A" w14:textId="77777777" w:rsidR="004D5758" w:rsidRPr="00BF3C33" w:rsidRDefault="004D5758" w:rsidP="00507254">
            <w:pPr>
              <w:rPr>
                <w:sz w:val="24"/>
                <w:szCs w:val="24"/>
              </w:rPr>
            </w:pPr>
          </w:p>
        </w:tc>
      </w:tr>
      <w:tr w:rsidR="004D5758" w:rsidRPr="00BF3C33" w14:paraId="006D33F0" w14:textId="77777777" w:rsidTr="00507254">
        <w:tc>
          <w:tcPr>
            <w:tcW w:w="5580" w:type="dxa"/>
            <w:hideMark/>
          </w:tcPr>
          <w:p w14:paraId="1BE2597B" w14:textId="37EC2B4E" w:rsidR="004D5758" w:rsidRPr="00BF3C33" w:rsidRDefault="004D5758" w:rsidP="002C5DF3">
            <w:pPr>
              <w:tabs>
                <w:tab w:val="left" w:pos="5143"/>
              </w:tabs>
              <w:rPr>
                <w:b/>
                <w:sz w:val="24"/>
                <w:szCs w:val="24"/>
              </w:rPr>
            </w:pPr>
          </w:p>
        </w:tc>
        <w:tc>
          <w:tcPr>
            <w:tcW w:w="6494" w:type="dxa"/>
          </w:tcPr>
          <w:p w14:paraId="558F95A8" w14:textId="77777777" w:rsidR="004D5758" w:rsidRPr="00BF3C33" w:rsidRDefault="004D5758" w:rsidP="00507254">
            <w:pPr>
              <w:rPr>
                <w:sz w:val="24"/>
                <w:szCs w:val="24"/>
              </w:rPr>
            </w:pPr>
          </w:p>
        </w:tc>
      </w:tr>
      <w:tr w:rsidR="004D5758" w:rsidRPr="00BF3C33" w14:paraId="36A2165D" w14:textId="77777777" w:rsidTr="00507254">
        <w:tc>
          <w:tcPr>
            <w:tcW w:w="12074" w:type="dxa"/>
            <w:gridSpan w:val="2"/>
            <w:hideMark/>
          </w:tcPr>
          <w:p w14:paraId="786E32DC" w14:textId="5901DF9B" w:rsidR="004D5758" w:rsidRPr="00BF3C33" w:rsidRDefault="004D5758" w:rsidP="00151430">
            <w:pPr>
              <w:pStyle w:val="Mybulletlist"/>
              <w:numPr>
                <w:ilvl w:val="0"/>
                <w:numId w:val="0"/>
              </w:numPr>
              <w:rPr>
                <w:rFonts w:ascii="Arial" w:hAnsi="Arial" w:cs="Arial"/>
                <w:sz w:val="24"/>
                <w:szCs w:val="24"/>
              </w:rPr>
            </w:pPr>
          </w:p>
        </w:tc>
      </w:tr>
      <w:tr w:rsidR="004D5758" w:rsidRPr="00BF3C33" w14:paraId="02EF698F" w14:textId="77777777" w:rsidTr="00507254">
        <w:tc>
          <w:tcPr>
            <w:tcW w:w="5580" w:type="dxa"/>
          </w:tcPr>
          <w:p w14:paraId="0340B725" w14:textId="77777777" w:rsidR="004D5758" w:rsidRPr="00BF3C33" w:rsidRDefault="004D5758" w:rsidP="004A1FF3">
            <w:pPr>
              <w:tabs>
                <w:tab w:val="left" w:pos="5143"/>
              </w:tabs>
              <w:rPr>
                <w:b/>
                <w:sz w:val="24"/>
                <w:szCs w:val="24"/>
              </w:rPr>
            </w:pPr>
          </w:p>
        </w:tc>
        <w:tc>
          <w:tcPr>
            <w:tcW w:w="6494" w:type="dxa"/>
          </w:tcPr>
          <w:p w14:paraId="64BEB33F" w14:textId="77777777" w:rsidR="004D5758" w:rsidRPr="00BF3C33" w:rsidRDefault="004D5758" w:rsidP="00507254">
            <w:pPr>
              <w:rPr>
                <w:sz w:val="24"/>
                <w:szCs w:val="24"/>
              </w:rPr>
            </w:pPr>
          </w:p>
        </w:tc>
      </w:tr>
      <w:tr w:rsidR="004D5758" w:rsidRPr="00BF3C33" w14:paraId="483DD826" w14:textId="77777777" w:rsidTr="00507254">
        <w:tc>
          <w:tcPr>
            <w:tcW w:w="5580" w:type="dxa"/>
            <w:hideMark/>
          </w:tcPr>
          <w:p w14:paraId="6588BBB3" w14:textId="77777777" w:rsidR="007C6F63" w:rsidRPr="00BF3C33" w:rsidRDefault="007C6F63" w:rsidP="00151430">
            <w:pPr>
              <w:tabs>
                <w:tab w:val="left" w:pos="5143"/>
              </w:tabs>
              <w:rPr>
                <w:b/>
                <w:sz w:val="24"/>
                <w:szCs w:val="24"/>
              </w:rPr>
            </w:pPr>
          </w:p>
          <w:p w14:paraId="35B14C1F" w14:textId="5CBD4EE6" w:rsidR="004D5758" w:rsidRPr="00BF3C33" w:rsidRDefault="004D5758" w:rsidP="00151430">
            <w:pPr>
              <w:tabs>
                <w:tab w:val="left" w:pos="5143"/>
              </w:tabs>
              <w:rPr>
                <w:b/>
                <w:sz w:val="24"/>
                <w:szCs w:val="24"/>
              </w:rPr>
            </w:pPr>
            <w:r w:rsidRPr="00BF3C33">
              <w:rPr>
                <w:b/>
                <w:sz w:val="24"/>
                <w:szCs w:val="24"/>
              </w:rPr>
              <w:lastRenderedPageBreak/>
              <w:t>Experience:</w:t>
            </w:r>
          </w:p>
        </w:tc>
        <w:tc>
          <w:tcPr>
            <w:tcW w:w="6494" w:type="dxa"/>
          </w:tcPr>
          <w:p w14:paraId="6DC20B71" w14:textId="77777777" w:rsidR="004D5758" w:rsidRPr="00BF3C33" w:rsidRDefault="004D5758" w:rsidP="00507254">
            <w:pPr>
              <w:rPr>
                <w:sz w:val="24"/>
                <w:szCs w:val="24"/>
              </w:rPr>
            </w:pPr>
          </w:p>
        </w:tc>
      </w:tr>
      <w:tr w:rsidR="004D5758" w:rsidRPr="00BF3C33" w14:paraId="36189127" w14:textId="77777777" w:rsidTr="00507254">
        <w:tc>
          <w:tcPr>
            <w:tcW w:w="12074" w:type="dxa"/>
            <w:gridSpan w:val="2"/>
            <w:hideMark/>
          </w:tcPr>
          <w:p w14:paraId="307CCC65" w14:textId="4BF60D30" w:rsidR="00F0299B" w:rsidRPr="00BF3C33" w:rsidRDefault="004D5758" w:rsidP="00F2169F">
            <w:pPr>
              <w:pStyle w:val="Mybulletlist"/>
              <w:numPr>
                <w:ilvl w:val="0"/>
                <w:numId w:val="32"/>
              </w:numPr>
              <w:ind w:right="1550"/>
              <w:rPr>
                <w:rFonts w:ascii="Arial" w:hAnsi="Arial" w:cs="Arial"/>
                <w:sz w:val="24"/>
                <w:szCs w:val="24"/>
              </w:rPr>
            </w:pPr>
            <w:r w:rsidRPr="00BF3C33">
              <w:rPr>
                <w:rFonts w:ascii="Arial" w:hAnsi="Arial" w:cs="Arial"/>
                <w:sz w:val="24"/>
                <w:szCs w:val="24"/>
              </w:rPr>
              <w:t xml:space="preserve">Minimum </w:t>
            </w:r>
            <w:r w:rsidR="005B57ED">
              <w:rPr>
                <w:rFonts w:ascii="Arial" w:hAnsi="Arial" w:cs="Arial"/>
                <w:sz w:val="24"/>
                <w:szCs w:val="24"/>
              </w:rPr>
              <w:t>1-2</w:t>
            </w:r>
            <w:r w:rsidRPr="00BF3C33">
              <w:rPr>
                <w:rFonts w:ascii="Arial" w:hAnsi="Arial" w:cs="Arial"/>
                <w:sz w:val="24"/>
                <w:szCs w:val="24"/>
              </w:rPr>
              <w:t xml:space="preserve"> year</w:t>
            </w:r>
            <w:r w:rsidR="005B57ED">
              <w:rPr>
                <w:rFonts w:ascii="Arial" w:hAnsi="Arial" w:cs="Arial"/>
                <w:sz w:val="24"/>
                <w:szCs w:val="24"/>
              </w:rPr>
              <w:t xml:space="preserve">s </w:t>
            </w:r>
            <w:r w:rsidRPr="00BF3C33">
              <w:rPr>
                <w:rFonts w:ascii="Arial" w:hAnsi="Arial" w:cs="Arial"/>
                <w:sz w:val="24"/>
                <w:szCs w:val="24"/>
              </w:rPr>
              <w:t xml:space="preserve">of </w:t>
            </w:r>
            <w:r w:rsidR="00A83491" w:rsidRPr="00BF3C33">
              <w:rPr>
                <w:rFonts w:ascii="Arial" w:hAnsi="Arial" w:cs="Arial"/>
                <w:sz w:val="24"/>
                <w:szCs w:val="24"/>
              </w:rPr>
              <w:t>experience in</w:t>
            </w:r>
            <w:r w:rsidR="001D65F3" w:rsidRPr="00BF3C33">
              <w:rPr>
                <w:rFonts w:ascii="Arial" w:hAnsi="Arial" w:cs="Arial"/>
                <w:sz w:val="24"/>
                <w:szCs w:val="24"/>
              </w:rPr>
              <w:t xml:space="preserve"> sports management </w:t>
            </w:r>
            <w:r w:rsidRPr="00BF3C33">
              <w:rPr>
                <w:rFonts w:ascii="Arial" w:hAnsi="Arial" w:cs="Arial"/>
                <w:sz w:val="24"/>
                <w:szCs w:val="24"/>
              </w:rPr>
              <w:t>with a proven track record of success</w:t>
            </w:r>
          </w:p>
          <w:p w14:paraId="6307CAE9" w14:textId="1299C73B" w:rsidR="004D5758" w:rsidRPr="00BF3C33" w:rsidRDefault="004D5758" w:rsidP="00F2169F">
            <w:pPr>
              <w:pStyle w:val="Mybulletlist"/>
              <w:numPr>
                <w:ilvl w:val="0"/>
                <w:numId w:val="32"/>
              </w:numPr>
              <w:ind w:right="1550"/>
              <w:rPr>
                <w:rFonts w:ascii="Arial" w:hAnsi="Arial" w:cs="Arial"/>
                <w:sz w:val="24"/>
                <w:szCs w:val="24"/>
              </w:rPr>
            </w:pPr>
            <w:r w:rsidRPr="00BF3C33">
              <w:rPr>
                <w:rFonts w:ascii="Arial" w:hAnsi="Arial" w:cs="Arial"/>
                <w:sz w:val="24"/>
                <w:szCs w:val="24"/>
              </w:rPr>
              <w:t>Experience working independently</w:t>
            </w:r>
          </w:p>
          <w:p w14:paraId="3D0029C8" w14:textId="68AA32F4" w:rsidR="004D5758" w:rsidRPr="00BF3C33" w:rsidRDefault="004D5758" w:rsidP="00F2169F">
            <w:pPr>
              <w:pStyle w:val="Mybulletlist"/>
              <w:numPr>
                <w:ilvl w:val="0"/>
                <w:numId w:val="32"/>
              </w:numPr>
              <w:ind w:right="1550"/>
              <w:rPr>
                <w:rFonts w:ascii="Arial" w:hAnsi="Arial" w:cs="Arial"/>
                <w:sz w:val="24"/>
                <w:szCs w:val="24"/>
              </w:rPr>
            </w:pPr>
            <w:r w:rsidRPr="00BF3C33">
              <w:rPr>
                <w:rFonts w:ascii="Arial" w:hAnsi="Arial" w:cs="Arial"/>
                <w:sz w:val="24"/>
                <w:szCs w:val="24"/>
              </w:rPr>
              <w:t xml:space="preserve">Experience in planning and organization </w:t>
            </w:r>
          </w:p>
          <w:p w14:paraId="089E25B0" w14:textId="04952657" w:rsidR="004D5758" w:rsidRPr="00BF3C33" w:rsidRDefault="004D5758" w:rsidP="001D65F3">
            <w:pPr>
              <w:pStyle w:val="Mybulletlist"/>
              <w:numPr>
                <w:ilvl w:val="0"/>
                <w:numId w:val="0"/>
              </w:numPr>
              <w:ind w:left="1440" w:right="1550" w:hanging="360"/>
              <w:rPr>
                <w:rFonts w:ascii="Arial" w:hAnsi="Arial" w:cs="Arial"/>
                <w:sz w:val="24"/>
                <w:szCs w:val="24"/>
              </w:rPr>
            </w:pPr>
          </w:p>
        </w:tc>
      </w:tr>
      <w:tr w:rsidR="004D5758" w:rsidRPr="00BF3C33" w14:paraId="5825E424" w14:textId="77777777" w:rsidTr="00507254">
        <w:tc>
          <w:tcPr>
            <w:tcW w:w="5580" w:type="dxa"/>
          </w:tcPr>
          <w:p w14:paraId="67855231" w14:textId="77777777" w:rsidR="004D5758" w:rsidRPr="00BF3C33" w:rsidRDefault="004D5758" w:rsidP="001D65F3">
            <w:pPr>
              <w:pStyle w:val="Mybulletlist"/>
              <w:numPr>
                <w:ilvl w:val="0"/>
                <w:numId w:val="0"/>
              </w:numPr>
              <w:ind w:right="1550"/>
              <w:rPr>
                <w:rFonts w:ascii="Arial" w:hAnsi="Arial" w:cs="Arial"/>
                <w:b/>
                <w:sz w:val="24"/>
                <w:szCs w:val="24"/>
              </w:rPr>
            </w:pPr>
          </w:p>
        </w:tc>
        <w:tc>
          <w:tcPr>
            <w:tcW w:w="6494" w:type="dxa"/>
          </w:tcPr>
          <w:p w14:paraId="00AF1784" w14:textId="77777777" w:rsidR="004D5758" w:rsidRPr="00BF3C33" w:rsidRDefault="004D5758" w:rsidP="00507254">
            <w:pPr>
              <w:ind w:right="1550"/>
              <w:rPr>
                <w:sz w:val="24"/>
                <w:szCs w:val="24"/>
              </w:rPr>
            </w:pPr>
          </w:p>
        </w:tc>
      </w:tr>
      <w:tr w:rsidR="004D5758" w:rsidRPr="00BF3C33" w14:paraId="605F7D11" w14:textId="77777777" w:rsidTr="00507254">
        <w:tc>
          <w:tcPr>
            <w:tcW w:w="5580" w:type="dxa"/>
            <w:hideMark/>
          </w:tcPr>
          <w:p w14:paraId="40AE13F8" w14:textId="6E215084" w:rsidR="004D5758" w:rsidRPr="00BF3C33" w:rsidRDefault="0000538F" w:rsidP="00F0299B">
            <w:pPr>
              <w:ind w:right="800"/>
              <w:rPr>
                <w:b/>
                <w:sz w:val="24"/>
                <w:szCs w:val="24"/>
              </w:rPr>
            </w:pPr>
            <w:r w:rsidRPr="00BF3C33">
              <w:rPr>
                <w:b/>
                <w:sz w:val="24"/>
                <w:szCs w:val="24"/>
              </w:rPr>
              <w:t>Skills</w:t>
            </w:r>
            <w:r w:rsidR="00F23154" w:rsidRPr="00BF3C33">
              <w:rPr>
                <w:b/>
                <w:sz w:val="24"/>
                <w:szCs w:val="24"/>
              </w:rPr>
              <w:t xml:space="preserve"> and Competencies</w:t>
            </w:r>
            <w:r w:rsidR="00F0299B" w:rsidRPr="00BF3C33">
              <w:rPr>
                <w:b/>
                <w:sz w:val="24"/>
                <w:szCs w:val="24"/>
              </w:rPr>
              <w:t>:</w:t>
            </w:r>
          </w:p>
        </w:tc>
        <w:tc>
          <w:tcPr>
            <w:tcW w:w="6494" w:type="dxa"/>
          </w:tcPr>
          <w:p w14:paraId="7140DCB2" w14:textId="77777777" w:rsidR="004D5758" w:rsidRPr="00BF3C33" w:rsidRDefault="004D5758" w:rsidP="00507254">
            <w:pPr>
              <w:ind w:right="1550"/>
              <w:rPr>
                <w:sz w:val="24"/>
                <w:szCs w:val="24"/>
              </w:rPr>
            </w:pPr>
          </w:p>
        </w:tc>
      </w:tr>
      <w:tr w:rsidR="004D5758" w:rsidRPr="00BF3C33" w14:paraId="355BCC9A" w14:textId="77777777" w:rsidTr="00507254">
        <w:tc>
          <w:tcPr>
            <w:tcW w:w="12074" w:type="dxa"/>
            <w:gridSpan w:val="2"/>
            <w:hideMark/>
          </w:tcPr>
          <w:p w14:paraId="59DAB052" w14:textId="38522137" w:rsidR="002F34A4" w:rsidRPr="00BF3C33" w:rsidRDefault="002F34A4" w:rsidP="00F2169F">
            <w:pPr>
              <w:pStyle w:val="Mybulletlist"/>
              <w:ind w:left="432" w:right="1550" w:hanging="270"/>
              <w:rPr>
                <w:rFonts w:ascii="Arial" w:hAnsi="Arial" w:cs="Arial"/>
                <w:sz w:val="24"/>
                <w:szCs w:val="24"/>
              </w:rPr>
            </w:pPr>
            <w:r w:rsidRPr="00BF3C33">
              <w:rPr>
                <w:rFonts w:ascii="Arial" w:hAnsi="Arial" w:cs="Arial"/>
                <w:sz w:val="24"/>
                <w:szCs w:val="24"/>
              </w:rPr>
              <w:t xml:space="preserve">Strong </w:t>
            </w:r>
            <w:r w:rsidR="001D65F3" w:rsidRPr="00BF3C33">
              <w:rPr>
                <w:rFonts w:ascii="Arial" w:hAnsi="Arial" w:cs="Arial"/>
                <w:sz w:val="24"/>
                <w:szCs w:val="24"/>
              </w:rPr>
              <w:t>organizational skills</w:t>
            </w:r>
          </w:p>
          <w:p w14:paraId="51B46672" w14:textId="06F624C1" w:rsidR="002F34A4" w:rsidRPr="00BF3C33" w:rsidRDefault="004D5758" w:rsidP="002F34A4">
            <w:pPr>
              <w:pStyle w:val="Mybulletlist"/>
              <w:ind w:left="432" w:right="1550" w:hanging="270"/>
              <w:rPr>
                <w:rFonts w:ascii="Arial" w:hAnsi="Arial" w:cs="Arial"/>
                <w:sz w:val="24"/>
                <w:szCs w:val="24"/>
              </w:rPr>
            </w:pPr>
            <w:r w:rsidRPr="00BF3C33">
              <w:rPr>
                <w:rFonts w:ascii="Arial" w:hAnsi="Arial" w:cs="Arial"/>
                <w:sz w:val="24"/>
                <w:szCs w:val="24"/>
              </w:rPr>
              <w:t>Have exceptional interpersonal and communication skills</w:t>
            </w:r>
            <w:r w:rsidR="0065357D" w:rsidRPr="00BF3C33">
              <w:rPr>
                <w:rFonts w:ascii="Arial" w:hAnsi="Arial" w:cs="Arial"/>
                <w:sz w:val="24"/>
                <w:szCs w:val="24"/>
              </w:rPr>
              <w:t>,</w:t>
            </w:r>
            <w:r w:rsidRPr="00BF3C33">
              <w:rPr>
                <w:rFonts w:ascii="Arial" w:hAnsi="Arial" w:cs="Arial"/>
                <w:sz w:val="24"/>
                <w:szCs w:val="24"/>
              </w:rPr>
              <w:t xml:space="preserve"> both written and verbal</w:t>
            </w:r>
          </w:p>
          <w:p w14:paraId="42BFDE40" w14:textId="4A610C62" w:rsidR="005C2537" w:rsidRPr="00BF3C33" w:rsidRDefault="005C2537" w:rsidP="002F34A4">
            <w:pPr>
              <w:pStyle w:val="Mybulletlist"/>
              <w:ind w:left="432" w:right="1550" w:hanging="270"/>
              <w:rPr>
                <w:rFonts w:ascii="Arial" w:hAnsi="Arial" w:cs="Arial"/>
                <w:sz w:val="24"/>
                <w:szCs w:val="24"/>
              </w:rPr>
            </w:pPr>
            <w:r w:rsidRPr="00BF3C33">
              <w:rPr>
                <w:rFonts w:ascii="Arial" w:hAnsi="Arial" w:cs="Arial"/>
                <w:sz w:val="24"/>
                <w:szCs w:val="24"/>
              </w:rPr>
              <w:t>Strong computer skills</w:t>
            </w:r>
          </w:p>
          <w:p w14:paraId="0769322F" w14:textId="77777777" w:rsidR="009D2D8D" w:rsidRPr="00BF3C33" w:rsidRDefault="009D2D8D" w:rsidP="005C2537">
            <w:pPr>
              <w:pStyle w:val="Mybulletlist"/>
              <w:numPr>
                <w:ilvl w:val="0"/>
                <w:numId w:val="0"/>
              </w:numPr>
              <w:ind w:right="1550"/>
              <w:rPr>
                <w:rFonts w:ascii="Arial" w:hAnsi="Arial" w:cs="Arial"/>
                <w:sz w:val="24"/>
                <w:szCs w:val="24"/>
              </w:rPr>
            </w:pPr>
          </w:p>
          <w:p w14:paraId="69B6E1CE" w14:textId="77777777" w:rsidR="009D2D8D" w:rsidRPr="00BF3C33" w:rsidRDefault="009D2D8D" w:rsidP="009D2D8D">
            <w:pPr>
              <w:pStyle w:val="Mybulletlist"/>
              <w:numPr>
                <w:ilvl w:val="0"/>
                <w:numId w:val="0"/>
              </w:numPr>
              <w:rPr>
                <w:rFonts w:ascii="Arial" w:hAnsi="Arial" w:cs="Arial"/>
                <w:b/>
                <w:sz w:val="24"/>
                <w:szCs w:val="24"/>
              </w:rPr>
            </w:pPr>
            <w:r w:rsidRPr="00BF3C33">
              <w:rPr>
                <w:rFonts w:ascii="Arial" w:hAnsi="Arial" w:cs="Arial"/>
                <w:b/>
                <w:sz w:val="24"/>
                <w:szCs w:val="24"/>
              </w:rPr>
              <w:t xml:space="preserve">Additional Requirements: </w:t>
            </w:r>
          </w:p>
          <w:p w14:paraId="28018689" w14:textId="77777777" w:rsidR="009D2D8D" w:rsidRPr="00BF3C33" w:rsidRDefault="009D2D8D" w:rsidP="001D65F3">
            <w:pPr>
              <w:pStyle w:val="Mybulletlist"/>
              <w:numPr>
                <w:ilvl w:val="0"/>
                <w:numId w:val="34"/>
              </w:numPr>
              <w:rPr>
                <w:rFonts w:ascii="Arial" w:hAnsi="Arial" w:cs="Arial"/>
                <w:sz w:val="24"/>
                <w:szCs w:val="24"/>
              </w:rPr>
            </w:pPr>
            <w:r w:rsidRPr="00BF3C33">
              <w:rPr>
                <w:rFonts w:ascii="Arial" w:hAnsi="Arial" w:cs="Arial"/>
                <w:sz w:val="24"/>
                <w:szCs w:val="24"/>
              </w:rPr>
              <w:t>Successful completion of a favorable background check</w:t>
            </w:r>
          </w:p>
          <w:p w14:paraId="77CB5F61" w14:textId="77777777" w:rsidR="001F6BCB" w:rsidRPr="00BF3C33" w:rsidRDefault="009D2D8D" w:rsidP="001F6BCB">
            <w:pPr>
              <w:pStyle w:val="Mybulletlist"/>
              <w:numPr>
                <w:ilvl w:val="0"/>
                <w:numId w:val="18"/>
              </w:numPr>
              <w:rPr>
                <w:rFonts w:ascii="Arial" w:hAnsi="Arial" w:cs="Arial"/>
                <w:sz w:val="24"/>
                <w:szCs w:val="24"/>
              </w:rPr>
            </w:pPr>
            <w:r w:rsidRPr="00BF3C33">
              <w:rPr>
                <w:rFonts w:ascii="Arial" w:hAnsi="Arial" w:cs="Arial"/>
                <w:sz w:val="24"/>
                <w:szCs w:val="24"/>
              </w:rPr>
              <w:t>Successful completion of the U.S. Safe Sport on-line training class</w:t>
            </w:r>
          </w:p>
          <w:p w14:paraId="4859BAB0" w14:textId="56EEE448" w:rsidR="009D2D8D" w:rsidRPr="00BF3C33" w:rsidRDefault="009D2D8D" w:rsidP="001F6BCB">
            <w:pPr>
              <w:pStyle w:val="Mybulletlist"/>
              <w:numPr>
                <w:ilvl w:val="0"/>
                <w:numId w:val="18"/>
              </w:numPr>
              <w:rPr>
                <w:rFonts w:ascii="Arial" w:hAnsi="Arial" w:cs="Arial"/>
                <w:sz w:val="24"/>
                <w:szCs w:val="24"/>
              </w:rPr>
            </w:pPr>
            <w:r w:rsidRPr="00BF3C33">
              <w:rPr>
                <w:rFonts w:ascii="Arial" w:hAnsi="Arial" w:cs="Arial"/>
                <w:sz w:val="24"/>
                <w:szCs w:val="24"/>
              </w:rPr>
              <w:t>Success</w:t>
            </w:r>
            <w:r w:rsidR="001F6BCB" w:rsidRPr="00BF3C33">
              <w:rPr>
                <w:rFonts w:ascii="Arial" w:hAnsi="Arial" w:cs="Arial"/>
                <w:sz w:val="24"/>
                <w:szCs w:val="24"/>
              </w:rPr>
              <w:t>ful</w:t>
            </w:r>
            <w:r w:rsidRPr="00BF3C33">
              <w:rPr>
                <w:rFonts w:ascii="Arial" w:hAnsi="Arial" w:cs="Arial"/>
                <w:sz w:val="24"/>
                <w:szCs w:val="24"/>
              </w:rPr>
              <w:t xml:space="preserve"> completion of the Center for Disease Control on-line concussion class</w:t>
            </w:r>
          </w:p>
        </w:tc>
      </w:tr>
      <w:tr w:rsidR="004D5758" w:rsidRPr="00BF3C33" w14:paraId="057820B9" w14:textId="77777777" w:rsidTr="00507254">
        <w:tc>
          <w:tcPr>
            <w:tcW w:w="5580" w:type="dxa"/>
          </w:tcPr>
          <w:p w14:paraId="1DC5018B" w14:textId="77777777" w:rsidR="004D5758" w:rsidRPr="00BF3C33" w:rsidRDefault="004D5758" w:rsidP="00507254">
            <w:pPr>
              <w:ind w:right="1550"/>
              <w:rPr>
                <w:b/>
                <w:sz w:val="24"/>
                <w:szCs w:val="24"/>
              </w:rPr>
            </w:pPr>
          </w:p>
        </w:tc>
        <w:tc>
          <w:tcPr>
            <w:tcW w:w="6494" w:type="dxa"/>
          </w:tcPr>
          <w:p w14:paraId="29D903EB" w14:textId="77777777" w:rsidR="004D5758" w:rsidRPr="00BF3C33" w:rsidRDefault="004D5758" w:rsidP="00507254">
            <w:pPr>
              <w:ind w:right="1550"/>
              <w:rPr>
                <w:sz w:val="24"/>
                <w:szCs w:val="24"/>
              </w:rPr>
            </w:pPr>
          </w:p>
        </w:tc>
      </w:tr>
      <w:tr w:rsidR="004D5758" w:rsidRPr="00BF3C33" w14:paraId="33A2E074" w14:textId="77777777" w:rsidTr="00507254">
        <w:tc>
          <w:tcPr>
            <w:tcW w:w="5580" w:type="dxa"/>
            <w:hideMark/>
          </w:tcPr>
          <w:p w14:paraId="6C8BFE38" w14:textId="15D2BABC" w:rsidR="004D5758" w:rsidRPr="00BF3C33" w:rsidRDefault="004D5758" w:rsidP="009D2D8D">
            <w:pPr>
              <w:ind w:right="1550"/>
              <w:rPr>
                <w:b/>
                <w:sz w:val="24"/>
                <w:szCs w:val="24"/>
              </w:rPr>
            </w:pPr>
            <w:r w:rsidRPr="00BF3C33">
              <w:rPr>
                <w:b/>
                <w:sz w:val="24"/>
                <w:szCs w:val="24"/>
              </w:rPr>
              <w:t>Conditions</w:t>
            </w:r>
          </w:p>
        </w:tc>
        <w:tc>
          <w:tcPr>
            <w:tcW w:w="6494" w:type="dxa"/>
          </w:tcPr>
          <w:p w14:paraId="51A4A035" w14:textId="77777777" w:rsidR="004D5758" w:rsidRPr="00BF3C33" w:rsidRDefault="004D5758" w:rsidP="00507254">
            <w:pPr>
              <w:ind w:right="1550"/>
              <w:rPr>
                <w:sz w:val="24"/>
                <w:szCs w:val="24"/>
              </w:rPr>
            </w:pPr>
          </w:p>
        </w:tc>
      </w:tr>
      <w:tr w:rsidR="004D5758" w:rsidRPr="00BF3C33" w14:paraId="5C291E3E" w14:textId="77777777" w:rsidTr="00507254">
        <w:tc>
          <w:tcPr>
            <w:tcW w:w="12074" w:type="dxa"/>
            <w:gridSpan w:val="2"/>
            <w:hideMark/>
          </w:tcPr>
          <w:p w14:paraId="0A899BC2" w14:textId="1AC6DC43" w:rsidR="004D5758" w:rsidRPr="00BF3C33" w:rsidRDefault="004D5758" w:rsidP="00507254">
            <w:pPr>
              <w:pStyle w:val="Mybulletlist"/>
              <w:ind w:left="432" w:right="1550" w:hanging="270"/>
              <w:rPr>
                <w:rFonts w:ascii="Arial" w:hAnsi="Arial" w:cs="Arial"/>
                <w:sz w:val="24"/>
                <w:szCs w:val="24"/>
              </w:rPr>
            </w:pPr>
            <w:r w:rsidRPr="00BF3C33">
              <w:rPr>
                <w:rFonts w:ascii="Arial" w:hAnsi="Arial" w:cs="Arial"/>
                <w:sz w:val="24"/>
                <w:szCs w:val="24"/>
              </w:rPr>
              <w:t xml:space="preserve">Incumbent must be flexible with their schedule as work on weekends, </w:t>
            </w:r>
            <w:r w:rsidR="00E43B40" w:rsidRPr="00BF3C33">
              <w:rPr>
                <w:rFonts w:ascii="Arial" w:hAnsi="Arial" w:cs="Arial"/>
                <w:sz w:val="24"/>
                <w:szCs w:val="24"/>
              </w:rPr>
              <w:t xml:space="preserve">some </w:t>
            </w:r>
            <w:r w:rsidRPr="00BF3C33">
              <w:rPr>
                <w:rFonts w:ascii="Arial" w:hAnsi="Arial" w:cs="Arial"/>
                <w:sz w:val="24"/>
                <w:szCs w:val="24"/>
              </w:rPr>
              <w:t xml:space="preserve">holidays </w:t>
            </w:r>
            <w:r w:rsidR="00E43B40" w:rsidRPr="00BF3C33">
              <w:rPr>
                <w:rFonts w:ascii="Arial" w:hAnsi="Arial" w:cs="Arial"/>
                <w:sz w:val="24"/>
                <w:szCs w:val="24"/>
              </w:rPr>
              <w:t xml:space="preserve">may </w:t>
            </w:r>
            <w:r w:rsidRPr="00BF3C33">
              <w:rPr>
                <w:rFonts w:ascii="Arial" w:hAnsi="Arial" w:cs="Arial"/>
                <w:sz w:val="24"/>
                <w:szCs w:val="24"/>
              </w:rPr>
              <w:t xml:space="preserve">also be required. </w:t>
            </w:r>
            <w:r w:rsidR="00D60C1D" w:rsidRPr="00BF3C33">
              <w:rPr>
                <w:rFonts w:ascii="Arial" w:hAnsi="Arial" w:cs="Arial"/>
                <w:sz w:val="24"/>
                <w:szCs w:val="24"/>
              </w:rPr>
              <w:t xml:space="preserve">National </w:t>
            </w:r>
            <w:r w:rsidRPr="00BF3C33">
              <w:rPr>
                <w:rFonts w:ascii="Arial" w:hAnsi="Arial" w:cs="Arial"/>
                <w:sz w:val="24"/>
                <w:szCs w:val="24"/>
              </w:rPr>
              <w:t>travel will be required.</w:t>
            </w:r>
          </w:p>
        </w:tc>
      </w:tr>
      <w:tr w:rsidR="004D5758" w:rsidRPr="00BF3C33" w14:paraId="096C1D83" w14:textId="77777777" w:rsidTr="001D65F3">
        <w:trPr>
          <w:trHeight w:val="416"/>
        </w:trPr>
        <w:tc>
          <w:tcPr>
            <w:tcW w:w="5580" w:type="dxa"/>
          </w:tcPr>
          <w:p w14:paraId="307A1647" w14:textId="77777777" w:rsidR="004D5758" w:rsidRPr="00BF3C33" w:rsidRDefault="004D5758" w:rsidP="00507254">
            <w:pPr>
              <w:tabs>
                <w:tab w:val="left" w:pos="1080"/>
              </w:tabs>
              <w:rPr>
                <w:b/>
                <w:sz w:val="24"/>
                <w:szCs w:val="24"/>
              </w:rPr>
            </w:pPr>
          </w:p>
        </w:tc>
        <w:tc>
          <w:tcPr>
            <w:tcW w:w="6494" w:type="dxa"/>
          </w:tcPr>
          <w:p w14:paraId="56B56EE5" w14:textId="77777777" w:rsidR="004D5758" w:rsidRPr="00BF3C33" w:rsidRDefault="004D5758" w:rsidP="00507254">
            <w:pPr>
              <w:rPr>
                <w:sz w:val="24"/>
                <w:szCs w:val="24"/>
              </w:rPr>
            </w:pPr>
          </w:p>
        </w:tc>
      </w:tr>
      <w:tr w:rsidR="004D5758" w:rsidRPr="00BF3C33" w14:paraId="7DAD6739" w14:textId="77777777" w:rsidTr="00507254">
        <w:tc>
          <w:tcPr>
            <w:tcW w:w="5580" w:type="dxa"/>
          </w:tcPr>
          <w:p w14:paraId="13B4E7A9" w14:textId="611779C0" w:rsidR="004D5758" w:rsidRPr="00BF3C33" w:rsidRDefault="00A83491" w:rsidP="00507254">
            <w:pPr>
              <w:tabs>
                <w:tab w:val="left" w:pos="1080"/>
              </w:tabs>
              <w:rPr>
                <w:b/>
                <w:sz w:val="24"/>
                <w:szCs w:val="24"/>
              </w:rPr>
            </w:pPr>
            <w:r w:rsidRPr="00BF3C33">
              <w:rPr>
                <w:b/>
                <w:sz w:val="24"/>
                <w:szCs w:val="24"/>
              </w:rPr>
              <w:t>Compensation</w:t>
            </w:r>
          </w:p>
        </w:tc>
        <w:tc>
          <w:tcPr>
            <w:tcW w:w="6494" w:type="dxa"/>
          </w:tcPr>
          <w:p w14:paraId="1E27F34C" w14:textId="77777777" w:rsidR="004D5758" w:rsidRPr="00BF3C33" w:rsidRDefault="004D5758" w:rsidP="00507254">
            <w:pPr>
              <w:rPr>
                <w:sz w:val="24"/>
                <w:szCs w:val="24"/>
              </w:rPr>
            </w:pPr>
          </w:p>
        </w:tc>
      </w:tr>
      <w:tr w:rsidR="004D5758" w:rsidRPr="00BF3C33" w14:paraId="2F6220CF" w14:textId="77777777" w:rsidTr="00507254">
        <w:tc>
          <w:tcPr>
            <w:tcW w:w="12074" w:type="dxa"/>
            <w:gridSpan w:val="2"/>
            <w:hideMark/>
          </w:tcPr>
          <w:p w14:paraId="005DF3E4" w14:textId="2A290245" w:rsidR="004D5758" w:rsidRPr="005B57ED" w:rsidRDefault="006C2529" w:rsidP="005B57ED">
            <w:pPr>
              <w:rPr>
                <w:sz w:val="24"/>
                <w:szCs w:val="24"/>
              </w:rPr>
            </w:pPr>
            <w:r w:rsidRPr="005B57ED">
              <w:rPr>
                <w:sz w:val="24"/>
                <w:szCs w:val="24"/>
              </w:rPr>
              <w:t>This is a part-tim</w:t>
            </w:r>
            <w:r w:rsidR="00E45297">
              <w:rPr>
                <w:sz w:val="24"/>
                <w:szCs w:val="24"/>
              </w:rPr>
              <w:t>e, contracted</w:t>
            </w:r>
            <w:r w:rsidRPr="005B57ED">
              <w:rPr>
                <w:sz w:val="24"/>
                <w:szCs w:val="24"/>
              </w:rPr>
              <w:t xml:space="preserve"> position with compensation </w:t>
            </w:r>
            <w:r w:rsidR="001C3A85">
              <w:rPr>
                <w:sz w:val="24"/>
                <w:szCs w:val="24"/>
              </w:rPr>
              <w:t xml:space="preserve">to </w:t>
            </w:r>
            <w:bookmarkStart w:id="1" w:name="_GoBack"/>
            <w:bookmarkEnd w:id="1"/>
            <w:r w:rsidRPr="005B57ED">
              <w:rPr>
                <w:sz w:val="24"/>
                <w:szCs w:val="24"/>
              </w:rPr>
              <w:t xml:space="preserve">commensurate with experience. </w:t>
            </w:r>
          </w:p>
        </w:tc>
      </w:tr>
    </w:tbl>
    <w:p w14:paraId="62917AC4" w14:textId="77777777" w:rsidR="004D5758" w:rsidRPr="00BF3C33" w:rsidRDefault="004D5758" w:rsidP="004D5758">
      <w:pPr>
        <w:rPr>
          <w:sz w:val="24"/>
          <w:szCs w:val="24"/>
        </w:rPr>
      </w:pPr>
    </w:p>
    <w:p w14:paraId="021FAA11" w14:textId="77777777" w:rsidR="004D5758" w:rsidRPr="00BF3C33" w:rsidRDefault="004D5758" w:rsidP="004D5758">
      <w:pPr>
        <w:rPr>
          <w:sz w:val="24"/>
          <w:szCs w:val="24"/>
          <w:u w:val="single"/>
        </w:rPr>
      </w:pPr>
      <w:r w:rsidRPr="00BF3C33">
        <w:rPr>
          <w:b/>
          <w:color w:val="FF0000"/>
          <w:sz w:val="24"/>
          <w:szCs w:val="24"/>
          <w:u w:val="single"/>
        </w:rPr>
        <w:t>To apply</w:t>
      </w:r>
    </w:p>
    <w:p w14:paraId="13CC0121" w14:textId="6A53EF89" w:rsidR="004D5758" w:rsidRPr="00BF3C33" w:rsidRDefault="004D5758" w:rsidP="004D5758">
      <w:pPr>
        <w:tabs>
          <w:tab w:val="left" w:pos="480"/>
        </w:tabs>
        <w:rPr>
          <w:sz w:val="24"/>
          <w:szCs w:val="24"/>
        </w:rPr>
      </w:pPr>
      <w:r w:rsidRPr="00BF3C33">
        <w:rPr>
          <w:sz w:val="24"/>
          <w:szCs w:val="24"/>
        </w:rPr>
        <w:t>Interested parties should email a cover letter</w:t>
      </w:r>
      <w:r w:rsidR="002C5DF3" w:rsidRPr="00BF3C33">
        <w:rPr>
          <w:sz w:val="24"/>
          <w:szCs w:val="24"/>
        </w:rPr>
        <w:t xml:space="preserve"> and </w:t>
      </w:r>
      <w:r w:rsidRPr="00BF3C33">
        <w:rPr>
          <w:sz w:val="24"/>
          <w:szCs w:val="24"/>
        </w:rPr>
        <w:t xml:space="preserve">resume no later than </w:t>
      </w:r>
      <w:r w:rsidR="00AD23CE" w:rsidRPr="00BF3C33">
        <w:rPr>
          <w:sz w:val="24"/>
          <w:szCs w:val="24"/>
        </w:rPr>
        <w:t>October 30</w:t>
      </w:r>
      <w:r w:rsidR="004A1FF3" w:rsidRPr="00BF3C33">
        <w:rPr>
          <w:sz w:val="24"/>
          <w:szCs w:val="24"/>
        </w:rPr>
        <w:t>,</w:t>
      </w:r>
      <w:r w:rsidR="0065357D" w:rsidRPr="00BF3C33">
        <w:rPr>
          <w:sz w:val="24"/>
          <w:szCs w:val="24"/>
        </w:rPr>
        <w:t xml:space="preserve"> </w:t>
      </w:r>
      <w:r w:rsidR="00FF14C2" w:rsidRPr="00BF3C33">
        <w:rPr>
          <w:sz w:val="24"/>
          <w:szCs w:val="24"/>
        </w:rPr>
        <w:t>2019</w:t>
      </w:r>
      <w:r w:rsidRPr="00BF3C33">
        <w:rPr>
          <w:sz w:val="24"/>
          <w:szCs w:val="24"/>
        </w:rPr>
        <w:t xml:space="preserve"> to: Mark Lucas; Executive Director at </w:t>
      </w:r>
      <w:hyperlink r:id="rId9" w:history="1">
        <w:r w:rsidRPr="00BF3C33">
          <w:rPr>
            <w:rStyle w:val="Hyperlink"/>
            <w:sz w:val="24"/>
            <w:szCs w:val="24"/>
          </w:rPr>
          <w:t>mlucas@usaba.org</w:t>
        </w:r>
      </w:hyperlink>
      <w:r w:rsidRPr="00BF3C33">
        <w:rPr>
          <w:sz w:val="24"/>
          <w:szCs w:val="24"/>
        </w:rPr>
        <w:t xml:space="preserve">. In the subject line of the email write </w:t>
      </w:r>
      <w:r w:rsidR="005B57ED">
        <w:rPr>
          <w:sz w:val="24"/>
          <w:szCs w:val="24"/>
        </w:rPr>
        <w:t>Goalball</w:t>
      </w:r>
      <w:r w:rsidR="006C2529">
        <w:rPr>
          <w:sz w:val="24"/>
          <w:szCs w:val="24"/>
        </w:rPr>
        <w:t xml:space="preserve"> Coordinator</w:t>
      </w:r>
      <w:r w:rsidRPr="00BF3C33">
        <w:rPr>
          <w:sz w:val="24"/>
          <w:szCs w:val="24"/>
        </w:rPr>
        <w:t xml:space="preserve"> position.</w:t>
      </w:r>
    </w:p>
    <w:p w14:paraId="14541640" w14:textId="77777777" w:rsidR="004D5758" w:rsidRPr="00BF3C33" w:rsidRDefault="004D5758" w:rsidP="004D5758">
      <w:pPr>
        <w:tabs>
          <w:tab w:val="left" w:pos="480"/>
        </w:tabs>
        <w:rPr>
          <w:sz w:val="24"/>
          <w:szCs w:val="24"/>
        </w:rPr>
      </w:pPr>
      <w:r w:rsidRPr="00BF3C33">
        <w:rPr>
          <w:sz w:val="24"/>
          <w:szCs w:val="24"/>
        </w:rPr>
        <w:tab/>
      </w:r>
    </w:p>
    <w:p w14:paraId="78E655C3" w14:textId="77777777" w:rsidR="004D5758" w:rsidRPr="00BF3C33" w:rsidRDefault="004D5758" w:rsidP="004D5758">
      <w:pPr>
        <w:jc w:val="center"/>
        <w:rPr>
          <w:sz w:val="24"/>
          <w:szCs w:val="24"/>
        </w:rPr>
      </w:pPr>
      <w:r w:rsidRPr="00BF3C33">
        <w:rPr>
          <w:sz w:val="24"/>
          <w:szCs w:val="24"/>
        </w:rPr>
        <w:t xml:space="preserve">For more information on USABA, go to our web site at </w:t>
      </w:r>
      <w:hyperlink r:id="rId10" w:history="1">
        <w:r w:rsidRPr="00BF3C33">
          <w:rPr>
            <w:rStyle w:val="Hyperlink"/>
            <w:sz w:val="24"/>
            <w:szCs w:val="24"/>
          </w:rPr>
          <w:t>www.usaba.org</w:t>
        </w:r>
      </w:hyperlink>
      <w:r w:rsidRPr="00BF3C33">
        <w:rPr>
          <w:sz w:val="24"/>
          <w:szCs w:val="24"/>
        </w:rPr>
        <w:t>.</w:t>
      </w:r>
    </w:p>
    <w:p w14:paraId="377502BE" w14:textId="77777777" w:rsidR="004D5758" w:rsidRPr="00BF3C33" w:rsidRDefault="004D5758" w:rsidP="00E00FE7">
      <w:pPr>
        <w:adjustRightInd w:val="0"/>
        <w:rPr>
          <w:bCs/>
          <w:sz w:val="24"/>
          <w:szCs w:val="24"/>
        </w:rPr>
      </w:pPr>
    </w:p>
    <w:p w14:paraId="1EF6F1E4" w14:textId="77777777" w:rsidR="005D6F41" w:rsidRPr="00BF3C33" w:rsidRDefault="005D6F41" w:rsidP="005D6F41">
      <w:pPr>
        <w:adjustRightInd w:val="0"/>
        <w:rPr>
          <w:b/>
          <w:bCs/>
          <w:sz w:val="24"/>
          <w:szCs w:val="24"/>
        </w:rPr>
      </w:pPr>
    </w:p>
    <w:p w14:paraId="02AA7A85" w14:textId="77777777" w:rsidR="004D5758" w:rsidRPr="00BF3C33" w:rsidRDefault="004D5758" w:rsidP="005D6F41">
      <w:pPr>
        <w:pStyle w:val="BodyText"/>
        <w:rPr>
          <w:b/>
          <w:bCs/>
        </w:rPr>
      </w:pPr>
    </w:p>
    <w:p w14:paraId="45E35AEC" w14:textId="7560554B" w:rsidR="004D5758" w:rsidRPr="00BF3C33" w:rsidRDefault="004D5758" w:rsidP="005D6F41">
      <w:pPr>
        <w:pStyle w:val="BodyText"/>
        <w:rPr>
          <w:b/>
          <w:bCs/>
        </w:rPr>
      </w:pPr>
    </w:p>
    <w:p w14:paraId="0BB5105E" w14:textId="3C418BD7" w:rsidR="00D60C1D" w:rsidRPr="00BF3C33" w:rsidRDefault="00D60C1D" w:rsidP="005D6F41">
      <w:pPr>
        <w:pStyle w:val="BodyText"/>
        <w:rPr>
          <w:b/>
          <w:bCs/>
        </w:rPr>
      </w:pPr>
    </w:p>
    <w:p w14:paraId="399E7898" w14:textId="77777777" w:rsidR="00D60C1D" w:rsidRPr="00BF3C33" w:rsidRDefault="00D60C1D" w:rsidP="005D6F41">
      <w:pPr>
        <w:pStyle w:val="BodyText"/>
        <w:rPr>
          <w:b/>
          <w:bCs/>
        </w:rPr>
      </w:pPr>
    </w:p>
    <w:p w14:paraId="29129DB1" w14:textId="77777777" w:rsidR="00FF14C2" w:rsidRPr="00BF3C33" w:rsidRDefault="00FF14C2" w:rsidP="005D6F41">
      <w:pPr>
        <w:pStyle w:val="BodyText"/>
        <w:rPr>
          <w:b/>
          <w:bCs/>
        </w:rPr>
      </w:pPr>
    </w:p>
    <w:p w14:paraId="42A5B6E1" w14:textId="77777777" w:rsidR="00FC1711" w:rsidRPr="00BF3C33" w:rsidRDefault="00FC1711" w:rsidP="00FF14C2">
      <w:pPr>
        <w:pStyle w:val="BodyText"/>
        <w:jc w:val="center"/>
        <w:rPr>
          <w:b/>
          <w:bCs/>
        </w:rPr>
      </w:pPr>
    </w:p>
    <w:p w14:paraId="0CC272B4" w14:textId="77777777" w:rsidR="008C6626" w:rsidRPr="00BF3C33" w:rsidRDefault="008C6626" w:rsidP="00FF14C2">
      <w:pPr>
        <w:pStyle w:val="BodyText"/>
        <w:jc w:val="center"/>
        <w:rPr>
          <w:b/>
          <w:bCs/>
        </w:rPr>
      </w:pPr>
    </w:p>
    <w:p w14:paraId="7C45BC35" w14:textId="77777777" w:rsidR="008C6626" w:rsidRPr="00BF3C33" w:rsidRDefault="008C6626" w:rsidP="00FF14C2">
      <w:pPr>
        <w:pStyle w:val="BodyText"/>
        <w:jc w:val="center"/>
        <w:rPr>
          <w:b/>
          <w:bCs/>
        </w:rPr>
      </w:pPr>
    </w:p>
    <w:p w14:paraId="5D690191" w14:textId="77777777" w:rsidR="008C6626" w:rsidRPr="00BF3C33" w:rsidRDefault="008C6626" w:rsidP="00FF14C2">
      <w:pPr>
        <w:pStyle w:val="BodyText"/>
        <w:jc w:val="center"/>
        <w:rPr>
          <w:b/>
          <w:bCs/>
        </w:rPr>
      </w:pPr>
    </w:p>
    <w:p w14:paraId="362D373C" w14:textId="77777777" w:rsidR="008C6626" w:rsidRPr="00BF3C33" w:rsidRDefault="008C6626" w:rsidP="00FF14C2">
      <w:pPr>
        <w:pStyle w:val="BodyText"/>
        <w:jc w:val="center"/>
        <w:rPr>
          <w:b/>
          <w:bCs/>
        </w:rPr>
      </w:pPr>
    </w:p>
    <w:p w14:paraId="25475B4F" w14:textId="77777777" w:rsidR="008C6626" w:rsidRPr="00BF3C33" w:rsidRDefault="008C6626" w:rsidP="00FF14C2">
      <w:pPr>
        <w:pStyle w:val="BodyText"/>
        <w:jc w:val="center"/>
        <w:rPr>
          <w:b/>
          <w:bCs/>
        </w:rPr>
      </w:pPr>
    </w:p>
    <w:p w14:paraId="73C575F1" w14:textId="77777777" w:rsidR="008C6626" w:rsidRPr="00BF3C33" w:rsidRDefault="008C6626" w:rsidP="00FF14C2">
      <w:pPr>
        <w:pStyle w:val="BodyText"/>
        <w:jc w:val="center"/>
        <w:rPr>
          <w:b/>
          <w:bCs/>
        </w:rPr>
      </w:pPr>
    </w:p>
    <w:p w14:paraId="3E126B5D" w14:textId="77777777" w:rsidR="008C6626" w:rsidRPr="00BF3C33" w:rsidRDefault="008C6626" w:rsidP="00FF14C2">
      <w:pPr>
        <w:pStyle w:val="BodyText"/>
        <w:jc w:val="center"/>
        <w:rPr>
          <w:b/>
          <w:bCs/>
        </w:rPr>
      </w:pPr>
    </w:p>
    <w:p w14:paraId="14BB3B60" w14:textId="77777777" w:rsidR="008C6626" w:rsidRPr="00BF3C33" w:rsidRDefault="008C6626" w:rsidP="00FF14C2">
      <w:pPr>
        <w:pStyle w:val="BodyText"/>
        <w:jc w:val="center"/>
        <w:rPr>
          <w:b/>
          <w:bCs/>
        </w:rPr>
      </w:pPr>
    </w:p>
    <w:p w14:paraId="2E7DD018" w14:textId="77777777" w:rsidR="00EB05FD" w:rsidRPr="00BF3C33" w:rsidRDefault="00EB05FD" w:rsidP="00FF14C2">
      <w:pPr>
        <w:pStyle w:val="BodyText"/>
        <w:jc w:val="center"/>
        <w:rPr>
          <w:b/>
          <w:bCs/>
        </w:rPr>
      </w:pPr>
    </w:p>
    <w:p w14:paraId="74B9159C" w14:textId="77777777" w:rsidR="00EB05FD" w:rsidRPr="00BF3C33" w:rsidRDefault="00EB05FD" w:rsidP="00FF14C2">
      <w:pPr>
        <w:pStyle w:val="BodyText"/>
        <w:jc w:val="center"/>
        <w:rPr>
          <w:b/>
          <w:bCs/>
        </w:rPr>
      </w:pPr>
    </w:p>
    <w:p w14:paraId="5080B6AE" w14:textId="77777777" w:rsidR="00EB05FD" w:rsidRPr="00BF3C33" w:rsidRDefault="00EB05FD" w:rsidP="00FF14C2">
      <w:pPr>
        <w:pStyle w:val="BodyText"/>
        <w:jc w:val="center"/>
        <w:rPr>
          <w:b/>
          <w:bCs/>
        </w:rPr>
      </w:pPr>
    </w:p>
    <w:p w14:paraId="4A384B78" w14:textId="7B7EF4C2" w:rsidR="00112D6D" w:rsidRPr="00BF3C33" w:rsidRDefault="00112D6D" w:rsidP="00FF14C2">
      <w:pPr>
        <w:pStyle w:val="BodyText"/>
        <w:jc w:val="center"/>
        <w:rPr>
          <w:b/>
          <w:bCs/>
        </w:rPr>
      </w:pPr>
      <w:r w:rsidRPr="00BF3C33">
        <w:rPr>
          <w:b/>
          <w:bCs/>
        </w:rPr>
        <w:lastRenderedPageBreak/>
        <w:t>JOB D</w:t>
      </w:r>
      <w:r w:rsidR="00FF14C2" w:rsidRPr="00BF3C33">
        <w:rPr>
          <w:b/>
          <w:bCs/>
        </w:rPr>
        <w:t>ESCRIPTION</w:t>
      </w:r>
    </w:p>
    <w:p w14:paraId="6CB40EF6" w14:textId="77777777" w:rsidR="00112D6D" w:rsidRPr="00BF3C33" w:rsidRDefault="00112D6D" w:rsidP="005D6F41">
      <w:pPr>
        <w:pStyle w:val="BodyText"/>
        <w:rPr>
          <w:b/>
          <w:bCs/>
        </w:rPr>
      </w:pPr>
    </w:p>
    <w:p w14:paraId="52AEE170" w14:textId="5959E8EA" w:rsidR="00FF14C2" w:rsidRPr="00BF3C33" w:rsidRDefault="00FF14C2" w:rsidP="00FF14C2">
      <w:pPr>
        <w:adjustRightInd w:val="0"/>
        <w:ind w:left="2880" w:hanging="2880"/>
        <w:rPr>
          <w:sz w:val="24"/>
          <w:szCs w:val="24"/>
        </w:rPr>
      </w:pPr>
      <w:r w:rsidRPr="00BF3C33">
        <w:rPr>
          <w:b/>
          <w:bCs/>
          <w:sz w:val="24"/>
          <w:szCs w:val="24"/>
        </w:rPr>
        <w:t xml:space="preserve">Position Title:  </w:t>
      </w:r>
      <w:r w:rsidRPr="00BF3C33">
        <w:rPr>
          <w:b/>
          <w:bCs/>
          <w:sz w:val="24"/>
          <w:szCs w:val="24"/>
        </w:rPr>
        <w:tab/>
      </w:r>
      <w:r w:rsidR="005B57ED">
        <w:rPr>
          <w:sz w:val="24"/>
          <w:szCs w:val="24"/>
        </w:rPr>
        <w:t>Goalball</w:t>
      </w:r>
      <w:r w:rsidR="00E45297" w:rsidRPr="00BF3C33">
        <w:rPr>
          <w:sz w:val="24"/>
          <w:szCs w:val="24"/>
        </w:rPr>
        <w:t xml:space="preserve"> </w:t>
      </w:r>
      <w:r w:rsidR="00A83491" w:rsidRPr="00BF3C33">
        <w:rPr>
          <w:sz w:val="24"/>
          <w:szCs w:val="24"/>
        </w:rPr>
        <w:t>Coordinator</w:t>
      </w:r>
    </w:p>
    <w:p w14:paraId="1A0B5916" w14:textId="69493671" w:rsidR="00FF14C2" w:rsidRPr="00BF3C33" w:rsidRDefault="00FF14C2" w:rsidP="005B57ED">
      <w:pPr>
        <w:adjustRightInd w:val="0"/>
        <w:rPr>
          <w:sz w:val="24"/>
          <w:szCs w:val="24"/>
        </w:rPr>
      </w:pPr>
    </w:p>
    <w:p w14:paraId="0B5AA647" w14:textId="64F28901" w:rsidR="00FF14C2" w:rsidRPr="00BF3C33" w:rsidRDefault="00FF14C2" w:rsidP="001D65F3">
      <w:pPr>
        <w:adjustRightInd w:val="0"/>
        <w:ind w:left="2880" w:hanging="2880"/>
        <w:rPr>
          <w:bCs/>
          <w:sz w:val="24"/>
          <w:szCs w:val="24"/>
        </w:rPr>
      </w:pPr>
      <w:r w:rsidRPr="00BF3C33">
        <w:rPr>
          <w:b/>
          <w:bCs/>
          <w:sz w:val="24"/>
          <w:szCs w:val="24"/>
        </w:rPr>
        <w:t xml:space="preserve">Reports to: </w:t>
      </w:r>
      <w:r w:rsidRPr="00BF3C33">
        <w:rPr>
          <w:b/>
          <w:bCs/>
          <w:sz w:val="24"/>
          <w:szCs w:val="24"/>
        </w:rPr>
        <w:tab/>
      </w:r>
      <w:r w:rsidR="001D65F3" w:rsidRPr="00BF3C33">
        <w:rPr>
          <w:bCs/>
          <w:sz w:val="24"/>
          <w:szCs w:val="24"/>
        </w:rPr>
        <w:t>Jake Czechowski and Keith Young: Women’s and Men’s</w:t>
      </w:r>
      <w:r w:rsidR="006C2529">
        <w:rPr>
          <w:bCs/>
          <w:sz w:val="24"/>
          <w:szCs w:val="24"/>
        </w:rPr>
        <w:t xml:space="preserve"> Goalball Head Coaches and</w:t>
      </w:r>
      <w:r w:rsidR="001D65F3" w:rsidRPr="00BF3C33">
        <w:rPr>
          <w:bCs/>
          <w:sz w:val="24"/>
          <w:szCs w:val="24"/>
        </w:rPr>
        <w:t xml:space="preserve"> </w:t>
      </w:r>
      <w:r w:rsidR="005B57ED" w:rsidRPr="00BF3C33">
        <w:rPr>
          <w:bCs/>
          <w:sz w:val="24"/>
          <w:szCs w:val="24"/>
        </w:rPr>
        <w:t>High-Performance</w:t>
      </w:r>
      <w:r w:rsidR="001D65F3" w:rsidRPr="00BF3C33">
        <w:rPr>
          <w:bCs/>
          <w:sz w:val="24"/>
          <w:szCs w:val="24"/>
        </w:rPr>
        <w:t xml:space="preserve"> Managers</w:t>
      </w:r>
    </w:p>
    <w:p w14:paraId="2FA99FCD" w14:textId="77777777" w:rsidR="00FF14C2" w:rsidRPr="00BF3C33" w:rsidRDefault="00FF14C2" w:rsidP="005D6F41">
      <w:pPr>
        <w:pStyle w:val="BodyText"/>
        <w:rPr>
          <w:b/>
          <w:bCs/>
        </w:rPr>
      </w:pPr>
    </w:p>
    <w:p w14:paraId="1964432F" w14:textId="77777777" w:rsidR="005D6F41" w:rsidRPr="00BF3C33" w:rsidRDefault="005D6F41" w:rsidP="005D6F41">
      <w:pPr>
        <w:pStyle w:val="BodyText"/>
      </w:pPr>
      <w:r w:rsidRPr="00BF3C33">
        <w:rPr>
          <w:b/>
          <w:bCs/>
        </w:rPr>
        <w:t xml:space="preserve">Position Summary: </w:t>
      </w:r>
      <w:r w:rsidRPr="00BF3C33">
        <w:rPr>
          <w:bCs/>
        </w:rPr>
        <w:t xml:space="preserve">Major </w:t>
      </w:r>
      <w:r w:rsidRPr="00BF3C33">
        <w:t xml:space="preserve">Responsibilities include; </w:t>
      </w:r>
    </w:p>
    <w:p w14:paraId="2F66765D" w14:textId="40143179" w:rsidR="00BF3C33" w:rsidRPr="00BF3C33" w:rsidRDefault="00432C24" w:rsidP="00432C24">
      <w:pPr>
        <w:pStyle w:val="BodyText"/>
        <w:numPr>
          <w:ilvl w:val="0"/>
          <w:numId w:val="2"/>
        </w:numPr>
        <w:ind w:right="234"/>
      </w:pPr>
      <w:r w:rsidRPr="00BF3C33">
        <w:rPr>
          <w:shd w:val="clear" w:color="auto" w:fill="FFFFFF"/>
        </w:rPr>
        <w:t xml:space="preserve">To support </w:t>
      </w:r>
      <w:r w:rsidR="00FC1711" w:rsidRPr="00BF3C33">
        <w:rPr>
          <w:shd w:val="clear" w:color="auto" w:fill="FFFFFF"/>
        </w:rPr>
        <w:t>the head coach</w:t>
      </w:r>
      <w:r w:rsidR="00BF3C33" w:rsidRPr="00BF3C33">
        <w:rPr>
          <w:shd w:val="clear" w:color="auto" w:fill="FFFFFF"/>
        </w:rPr>
        <w:t>es</w:t>
      </w:r>
      <w:r w:rsidR="00FC1711" w:rsidRPr="00BF3C33">
        <w:rPr>
          <w:shd w:val="clear" w:color="auto" w:fill="FFFFFF"/>
        </w:rPr>
        <w:t xml:space="preserve"> </w:t>
      </w:r>
      <w:r w:rsidR="00BF3C33" w:rsidRPr="00BF3C33">
        <w:rPr>
          <w:shd w:val="clear" w:color="auto" w:fill="FFFFFF"/>
        </w:rPr>
        <w:t xml:space="preserve">in planning </w:t>
      </w:r>
      <w:r w:rsidR="00BF3C33">
        <w:rPr>
          <w:shd w:val="clear" w:color="auto" w:fill="FFFFFF"/>
        </w:rPr>
        <w:t>and the administration of implement</w:t>
      </w:r>
      <w:r w:rsidR="00E45297">
        <w:rPr>
          <w:shd w:val="clear" w:color="auto" w:fill="FFFFFF"/>
        </w:rPr>
        <w:t>ing</w:t>
      </w:r>
      <w:r w:rsidR="00BF3C33">
        <w:rPr>
          <w:shd w:val="clear" w:color="auto" w:fill="FFFFFF"/>
        </w:rPr>
        <w:t xml:space="preserve"> </w:t>
      </w:r>
      <w:r w:rsidR="00BF3C33" w:rsidRPr="00BF3C33">
        <w:rPr>
          <w:shd w:val="clear" w:color="auto" w:fill="FFFFFF"/>
        </w:rPr>
        <w:t>a robust goalball program</w:t>
      </w:r>
      <w:r w:rsidR="00BF3C33">
        <w:rPr>
          <w:shd w:val="clear" w:color="auto" w:fill="FFFFFF"/>
        </w:rPr>
        <w:t>.</w:t>
      </w:r>
    </w:p>
    <w:p w14:paraId="742637A4" w14:textId="79F41B99" w:rsidR="00BF3C33" w:rsidRPr="00BF3C33" w:rsidRDefault="00432C24" w:rsidP="00A83491">
      <w:pPr>
        <w:pStyle w:val="BodyText"/>
        <w:ind w:left="720" w:right="234"/>
      </w:pPr>
      <w:r w:rsidRPr="00BF3C33">
        <w:rPr>
          <w:shd w:val="clear" w:color="auto" w:fill="FFFFFF"/>
        </w:rPr>
        <w:t xml:space="preserve"> </w:t>
      </w:r>
    </w:p>
    <w:p w14:paraId="7AE0DB9D" w14:textId="65FED3C7" w:rsidR="00BF3C33" w:rsidRPr="00BF3C33" w:rsidRDefault="00BF3C33" w:rsidP="00BF3C33">
      <w:pPr>
        <w:pStyle w:val="BodyText"/>
        <w:ind w:right="234"/>
        <w:rPr>
          <w:b/>
        </w:rPr>
      </w:pPr>
      <w:r w:rsidRPr="00BF3C33">
        <w:rPr>
          <w:b/>
        </w:rPr>
        <w:t>Major Duties</w:t>
      </w:r>
    </w:p>
    <w:p w14:paraId="0C2CEDE4" w14:textId="33F7BE0B" w:rsidR="00BF3C33" w:rsidRDefault="00BF3C33" w:rsidP="00BF3C33">
      <w:pPr>
        <w:pStyle w:val="ListParagraph"/>
        <w:widowControl/>
        <w:numPr>
          <w:ilvl w:val="0"/>
          <w:numId w:val="35"/>
        </w:numPr>
        <w:autoSpaceDE/>
        <w:autoSpaceDN/>
        <w:spacing w:after="160" w:line="240" w:lineRule="auto"/>
        <w:contextualSpacing/>
        <w:rPr>
          <w:sz w:val="24"/>
          <w:szCs w:val="24"/>
          <w:u w:val="none"/>
        </w:rPr>
      </w:pPr>
      <w:r w:rsidRPr="00BF3C33">
        <w:rPr>
          <w:sz w:val="24"/>
          <w:szCs w:val="24"/>
          <w:u w:val="none"/>
        </w:rPr>
        <w:t xml:space="preserve">Manage policies, procedures, administration and </w:t>
      </w:r>
      <w:r w:rsidR="00A83491" w:rsidRPr="00BF3C33">
        <w:rPr>
          <w:sz w:val="24"/>
          <w:szCs w:val="24"/>
          <w:u w:val="none"/>
        </w:rPr>
        <w:t>schedule of</w:t>
      </w:r>
      <w:r w:rsidRPr="00BF3C33">
        <w:rPr>
          <w:sz w:val="24"/>
          <w:szCs w:val="24"/>
          <w:u w:val="none"/>
        </w:rPr>
        <w:t xml:space="preserve"> USABA domestic goalball season;</w:t>
      </w:r>
    </w:p>
    <w:p w14:paraId="293D0CC3" w14:textId="77777777" w:rsidR="00BF3C33" w:rsidRPr="00BF3C33" w:rsidRDefault="00BF3C33" w:rsidP="00BF3C33">
      <w:pPr>
        <w:pStyle w:val="ListParagraph"/>
        <w:widowControl/>
        <w:autoSpaceDE/>
        <w:autoSpaceDN/>
        <w:spacing w:after="160" w:line="240" w:lineRule="auto"/>
        <w:ind w:left="720" w:firstLine="0"/>
        <w:contextualSpacing/>
        <w:rPr>
          <w:sz w:val="24"/>
          <w:szCs w:val="24"/>
          <w:u w:val="none"/>
        </w:rPr>
      </w:pPr>
    </w:p>
    <w:p w14:paraId="25BD2790" w14:textId="77777777" w:rsidR="00BF3C33" w:rsidRPr="00BF3C33" w:rsidRDefault="00BF3C33" w:rsidP="00BF3C33">
      <w:pPr>
        <w:pStyle w:val="ListParagraph"/>
        <w:widowControl/>
        <w:numPr>
          <w:ilvl w:val="0"/>
          <w:numId w:val="35"/>
        </w:numPr>
        <w:autoSpaceDE/>
        <w:autoSpaceDN/>
        <w:spacing w:after="160" w:line="480" w:lineRule="auto"/>
        <w:contextualSpacing/>
        <w:rPr>
          <w:sz w:val="24"/>
          <w:szCs w:val="24"/>
          <w:u w:val="none"/>
        </w:rPr>
      </w:pPr>
      <w:r w:rsidRPr="00BF3C33">
        <w:rPr>
          <w:sz w:val="24"/>
          <w:szCs w:val="24"/>
          <w:u w:val="none"/>
        </w:rPr>
        <w:t>Monitor and track goalball teams and goalball athletes that are registered with USABA;</w:t>
      </w:r>
    </w:p>
    <w:p w14:paraId="48569CC0" w14:textId="096AB73B" w:rsidR="00BF3C33" w:rsidRDefault="00BF3C33" w:rsidP="00A83491">
      <w:pPr>
        <w:pStyle w:val="ListParagraph"/>
        <w:widowControl/>
        <w:numPr>
          <w:ilvl w:val="0"/>
          <w:numId w:val="35"/>
        </w:numPr>
        <w:autoSpaceDE/>
        <w:autoSpaceDN/>
        <w:spacing w:after="160" w:line="240" w:lineRule="auto"/>
        <w:contextualSpacing/>
        <w:rPr>
          <w:sz w:val="24"/>
          <w:szCs w:val="24"/>
          <w:u w:val="none"/>
        </w:rPr>
      </w:pPr>
      <w:r w:rsidRPr="00BF3C33">
        <w:rPr>
          <w:sz w:val="24"/>
          <w:szCs w:val="24"/>
          <w:u w:val="none"/>
        </w:rPr>
        <w:t>Track, monitor and confirm that all coaches</w:t>
      </w:r>
      <w:r w:rsidR="00E45297">
        <w:rPr>
          <w:sz w:val="24"/>
          <w:szCs w:val="24"/>
          <w:u w:val="none"/>
        </w:rPr>
        <w:t xml:space="preserve"> and relevant individuals</w:t>
      </w:r>
      <w:r w:rsidRPr="00BF3C33">
        <w:rPr>
          <w:sz w:val="24"/>
          <w:szCs w:val="24"/>
          <w:u w:val="none"/>
        </w:rPr>
        <w:t xml:space="preserve"> have completed Safe</w:t>
      </w:r>
      <w:r w:rsidR="00A83491">
        <w:rPr>
          <w:sz w:val="24"/>
          <w:szCs w:val="24"/>
          <w:u w:val="none"/>
        </w:rPr>
        <w:t>S</w:t>
      </w:r>
      <w:r w:rsidRPr="00BF3C33">
        <w:rPr>
          <w:sz w:val="24"/>
          <w:szCs w:val="24"/>
          <w:u w:val="none"/>
        </w:rPr>
        <w:t>port, Background Check, and Concussion Training;</w:t>
      </w:r>
    </w:p>
    <w:p w14:paraId="6782A939" w14:textId="77777777" w:rsidR="00A83491" w:rsidRPr="00BF3C33" w:rsidRDefault="00A83491" w:rsidP="00A83491">
      <w:pPr>
        <w:pStyle w:val="ListParagraph"/>
        <w:widowControl/>
        <w:autoSpaceDE/>
        <w:autoSpaceDN/>
        <w:spacing w:after="160" w:line="240" w:lineRule="auto"/>
        <w:ind w:left="720" w:firstLine="0"/>
        <w:contextualSpacing/>
        <w:rPr>
          <w:sz w:val="24"/>
          <w:szCs w:val="24"/>
          <w:u w:val="none"/>
        </w:rPr>
      </w:pPr>
    </w:p>
    <w:p w14:paraId="0A6D2DFC" w14:textId="7796140E" w:rsidR="00BF3C33" w:rsidRDefault="00BF3C33" w:rsidP="00A83491">
      <w:pPr>
        <w:pStyle w:val="ListParagraph"/>
        <w:widowControl/>
        <w:numPr>
          <w:ilvl w:val="0"/>
          <w:numId w:val="35"/>
        </w:numPr>
        <w:autoSpaceDE/>
        <w:autoSpaceDN/>
        <w:spacing w:after="160" w:line="240" w:lineRule="auto"/>
        <w:contextualSpacing/>
        <w:rPr>
          <w:sz w:val="24"/>
          <w:szCs w:val="24"/>
          <w:u w:val="none"/>
        </w:rPr>
      </w:pPr>
      <w:r w:rsidRPr="00BF3C33">
        <w:rPr>
          <w:sz w:val="24"/>
          <w:szCs w:val="24"/>
          <w:u w:val="none"/>
        </w:rPr>
        <w:t xml:space="preserve">Ensure </w:t>
      </w:r>
      <w:r w:rsidR="00A83491" w:rsidRPr="00BF3C33">
        <w:rPr>
          <w:sz w:val="24"/>
          <w:szCs w:val="24"/>
          <w:u w:val="none"/>
        </w:rPr>
        <w:t>that all</w:t>
      </w:r>
      <w:r w:rsidRPr="00BF3C33">
        <w:rPr>
          <w:sz w:val="24"/>
          <w:szCs w:val="24"/>
          <w:u w:val="none"/>
        </w:rPr>
        <w:t xml:space="preserve"> athletes, coaches and officials have completed their membership with USABA before attending sanctioned tournaments</w:t>
      </w:r>
      <w:r w:rsidR="00E45297">
        <w:rPr>
          <w:sz w:val="24"/>
          <w:szCs w:val="24"/>
          <w:u w:val="none"/>
        </w:rPr>
        <w:t>;</w:t>
      </w:r>
    </w:p>
    <w:p w14:paraId="48835603" w14:textId="77777777" w:rsidR="00A83491" w:rsidRPr="00BF3C33" w:rsidRDefault="00A83491" w:rsidP="00A83491">
      <w:pPr>
        <w:pStyle w:val="ListParagraph"/>
        <w:widowControl/>
        <w:autoSpaceDE/>
        <w:autoSpaceDN/>
        <w:spacing w:after="160" w:line="240" w:lineRule="auto"/>
        <w:ind w:left="720" w:firstLine="0"/>
        <w:contextualSpacing/>
        <w:rPr>
          <w:sz w:val="24"/>
          <w:szCs w:val="24"/>
          <w:u w:val="none"/>
        </w:rPr>
      </w:pPr>
    </w:p>
    <w:p w14:paraId="128CDB1E" w14:textId="538C6514" w:rsidR="00BF3C33" w:rsidRDefault="00BF3C33" w:rsidP="00A83491">
      <w:pPr>
        <w:pStyle w:val="ListParagraph"/>
        <w:widowControl/>
        <w:numPr>
          <w:ilvl w:val="0"/>
          <w:numId w:val="37"/>
        </w:numPr>
        <w:autoSpaceDE/>
        <w:autoSpaceDN/>
        <w:spacing w:after="160" w:line="240" w:lineRule="auto"/>
        <w:contextualSpacing/>
        <w:rPr>
          <w:sz w:val="24"/>
          <w:szCs w:val="24"/>
          <w:u w:val="none"/>
        </w:rPr>
      </w:pPr>
      <w:r w:rsidRPr="00BF3C33">
        <w:rPr>
          <w:sz w:val="24"/>
          <w:szCs w:val="24"/>
          <w:u w:val="none"/>
        </w:rPr>
        <w:t xml:space="preserve">Coordinate with head of officials </w:t>
      </w:r>
      <w:r w:rsidR="00A83491">
        <w:rPr>
          <w:sz w:val="24"/>
          <w:szCs w:val="24"/>
          <w:u w:val="none"/>
        </w:rPr>
        <w:t xml:space="preserve">the scheduling of goalball officials for </w:t>
      </w:r>
      <w:r w:rsidRPr="00BF3C33">
        <w:rPr>
          <w:sz w:val="24"/>
          <w:szCs w:val="24"/>
          <w:u w:val="none"/>
        </w:rPr>
        <w:t>each tournament</w:t>
      </w:r>
      <w:r w:rsidR="00A83491">
        <w:rPr>
          <w:sz w:val="24"/>
          <w:szCs w:val="24"/>
          <w:u w:val="none"/>
        </w:rPr>
        <w:t xml:space="preserve"> and </w:t>
      </w:r>
      <w:r w:rsidR="00A83491" w:rsidRPr="00BF3C33">
        <w:rPr>
          <w:sz w:val="24"/>
          <w:szCs w:val="24"/>
          <w:u w:val="none"/>
        </w:rPr>
        <w:t>oversee official’s recruitment and development</w:t>
      </w:r>
      <w:r w:rsidR="00E45297">
        <w:rPr>
          <w:sz w:val="24"/>
          <w:szCs w:val="24"/>
          <w:u w:val="none"/>
        </w:rPr>
        <w:t>;</w:t>
      </w:r>
    </w:p>
    <w:p w14:paraId="3FECB33E" w14:textId="77777777" w:rsidR="00A83491" w:rsidRPr="00A83491" w:rsidRDefault="00A83491" w:rsidP="00A83491">
      <w:pPr>
        <w:pStyle w:val="ListParagraph"/>
        <w:widowControl/>
        <w:autoSpaceDE/>
        <w:autoSpaceDN/>
        <w:spacing w:after="160" w:line="240" w:lineRule="auto"/>
        <w:ind w:left="720" w:firstLine="0"/>
        <w:contextualSpacing/>
        <w:rPr>
          <w:sz w:val="24"/>
          <w:szCs w:val="24"/>
          <w:u w:val="none"/>
        </w:rPr>
      </w:pPr>
    </w:p>
    <w:p w14:paraId="2DCC50B6" w14:textId="65A782A6" w:rsidR="00BF3C33" w:rsidRDefault="00BF3C33" w:rsidP="00A83491">
      <w:pPr>
        <w:pStyle w:val="ListParagraph"/>
        <w:widowControl/>
        <w:numPr>
          <w:ilvl w:val="0"/>
          <w:numId w:val="37"/>
        </w:numPr>
        <w:autoSpaceDE/>
        <w:autoSpaceDN/>
        <w:spacing w:after="160" w:line="240" w:lineRule="auto"/>
        <w:contextualSpacing/>
        <w:rPr>
          <w:sz w:val="24"/>
          <w:szCs w:val="24"/>
          <w:u w:val="none"/>
        </w:rPr>
      </w:pPr>
      <w:r w:rsidRPr="00BF3C33">
        <w:rPr>
          <w:sz w:val="24"/>
          <w:szCs w:val="24"/>
          <w:u w:val="none"/>
        </w:rPr>
        <w:t>Partner with National Team Coaches to develop and oversee regional club goalball development</w:t>
      </w:r>
      <w:r w:rsidR="00A83491">
        <w:rPr>
          <w:sz w:val="24"/>
          <w:szCs w:val="24"/>
          <w:u w:val="none"/>
        </w:rPr>
        <w:t>;</w:t>
      </w:r>
    </w:p>
    <w:p w14:paraId="664C158F" w14:textId="77777777" w:rsidR="00A83491" w:rsidRPr="00BF3C33" w:rsidRDefault="00A83491" w:rsidP="00A83491">
      <w:pPr>
        <w:pStyle w:val="ListParagraph"/>
        <w:widowControl/>
        <w:autoSpaceDE/>
        <w:autoSpaceDN/>
        <w:spacing w:after="160" w:line="240" w:lineRule="auto"/>
        <w:ind w:left="720" w:firstLine="0"/>
        <w:contextualSpacing/>
        <w:rPr>
          <w:sz w:val="24"/>
          <w:szCs w:val="24"/>
          <w:u w:val="none"/>
        </w:rPr>
      </w:pPr>
    </w:p>
    <w:p w14:paraId="3AD930CF" w14:textId="4C0EA42E" w:rsidR="00A83491" w:rsidRDefault="00BF3C33" w:rsidP="00A83491">
      <w:pPr>
        <w:pStyle w:val="ListParagraph"/>
        <w:widowControl/>
        <w:numPr>
          <w:ilvl w:val="0"/>
          <w:numId w:val="37"/>
        </w:numPr>
        <w:autoSpaceDE/>
        <w:autoSpaceDN/>
        <w:spacing w:after="160" w:line="240" w:lineRule="auto"/>
        <w:contextualSpacing/>
        <w:rPr>
          <w:sz w:val="24"/>
          <w:szCs w:val="24"/>
          <w:u w:val="none"/>
        </w:rPr>
      </w:pPr>
      <w:r w:rsidRPr="00BF3C33">
        <w:rPr>
          <w:sz w:val="24"/>
          <w:szCs w:val="24"/>
          <w:u w:val="none"/>
        </w:rPr>
        <w:t>Partner with National Team Coaches to develop and oversee national goalball recruitment program</w:t>
      </w:r>
      <w:r w:rsidR="00E45297">
        <w:rPr>
          <w:sz w:val="24"/>
          <w:szCs w:val="24"/>
          <w:u w:val="none"/>
        </w:rPr>
        <w:t>;</w:t>
      </w:r>
    </w:p>
    <w:p w14:paraId="5117D304" w14:textId="77777777" w:rsidR="00A83491" w:rsidRPr="00A83491" w:rsidRDefault="00A83491" w:rsidP="00A83491">
      <w:pPr>
        <w:pStyle w:val="ListParagraph"/>
        <w:rPr>
          <w:sz w:val="24"/>
          <w:szCs w:val="24"/>
          <w:u w:val="none"/>
        </w:rPr>
      </w:pPr>
    </w:p>
    <w:p w14:paraId="0858C8B1" w14:textId="7DAF93DD" w:rsidR="00A83491" w:rsidRPr="00A83491" w:rsidRDefault="00A83491" w:rsidP="00A83491">
      <w:pPr>
        <w:pStyle w:val="ListParagraph"/>
        <w:widowControl/>
        <w:numPr>
          <w:ilvl w:val="0"/>
          <w:numId w:val="37"/>
        </w:numPr>
        <w:autoSpaceDE/>
        <w:autoSpaceDN/>
        <w:spacing w:after="160" w:line="240" w:lineRule="auto"/>
        <w:contextualSpacing/>
        <w:rPr>
          <w:sz w:val="24"/>
          <w:szCs w:val="24"/>
          <w:u w:val="none"/>
        </w:rPr>
      </w:pPr>
      <w:r>
        <w:rPr>
          <w:sz w:val="24"/>
          <w:szCs w:val="24"/>
          <w:u w:val="none"/>
        </w:rPr>
        <w:t>Book travel for approved coaches and officials to attend regional and national tournaments.</w:t>
      </w:r>
    </w:p>
    <w:p w14:paraId="64E2B7AD" w14:textId="77777777" w:rsidR="005D6F41" w:rsidRPr="00BF3C33" w:rsidRDefault="005D6F41" w:rsidP="005D6F41">
      <w:pPr>
        <w:pStyle w:val="BodyText"/>
        <w:ind w:right="234"/>
      </w:pPr>
      <w:r w:rsidRPr="00BF3C33">
        <w:rPr>
          <w:b/>
        </w:rPr>
        <w:t xml:space="preserve">Work Conditions:  </w:t>
      </w:r>
      <w:r w:rsidRPr="00BF3C33">
        <w:t xml:space="preserve">   </w:t>
      </w:r>
    </w:p>
    <w:p w14:paraId="5A092D58" w14:textId="68BD5279" w:rsidR="00BF3C33" w:rsidRPr="00BF3C33" w:rsidRDefault="005D6F41" w:rsidP="005D6F41">
      <w:pPr>
        <w:pStyle w:val="BodyText"/>
        <w:numPr>
          <w:ilvl w:val="0"/>
          <w:numId w:val="1"/>
        </w:numPr>
        <w:ind w:right="234"/>
      </w:pPr>
      <w:r w:rsidRPr="00BF3C33">
        <w:t xml:space="preserve">Position </w:t>
      </w:r>
      <w:r w:rsidR="001D65F3" w:rsidRPr="00BF3C33">
        <w:t xml:space="preserve">is </w:t>
      </w:r>
      <w:r w:rsidR="00BF3C33" w:rsidRPr="00BF3C33">
        <w:t xml:space="preserve">part-time </w:t>
      </w:r>
      <w:r w:rsidR="00A83491">
        <w:t xml:space="preserve">and </w:t>
      </w:r>
      <w:r w:rsidR="00A83491" w:rsidRPr="00BF3C33">
        <w:t>requires</w:t>
      </w:r>
      <w:r w:rsidR="00BF3C33" w:rsidRPr="00BF3C33">
        <w:t xml:space="preserve"> </w:t>
      </w:r>
      <w:r w:rsidRPr="00BF3C33">
        <w:t>non-traditional work hours</w:t>
      </w:r>
    </w:p>
    <w:p w14:paraId="31253F52" w14:textId="64624A64" w:rsidR="00D60C1D" w:rsidRPr="00BF3C33" w:rsidRDefault="00BF3C33" w:rsidP="005D6F41">
      <w:pPr>
        <w:pStyle w:val="BodyText"/>
        <w:numPr>
          <w:ilvl w:val="0"/>
          <w:numId w:val="1"/>
        </w:numPr>
        <w:ind w:right="234"/>
      </w:pPr>
      <w:r w:rsidRPr="00BF3C33">
        <w:t>Some travel to goalball tournaments is required</w:t>
      </w:r>
    </w:p>
    <w:p w14:paraId="68AD6593" w14:textId="6A5099B2" w:rsidR="005D6F41" w:rsidRPr="00BF3C33" w:rsidRDefault="005D6F41" w:rsidP="005D6F41">
      <w:pPr>
        <w:pStyle w:val="BodyText"/>
        <w:numPr>
          <w:ilvl w:val="0"/>
          <w:numId w:val="1"/>
        </w:numPr>
        <w:ind w:right="234"/>
      </w:pPr>
      <w:r w:rsidRPr="00BF3C33">
        <w:t xml:space="preserve">Expenses will be reimbursed on all approved travel.  </w:t>
      </w:r>
    </w:p>
    <w:bookmarkEnd w:id="0"/>
    <w:p w14:paraId="79BD9905" w14:textId="77777777" w:rsidR="008C6626" w:rsidRPr="00BF3C33" w:rsidRDefault="008C6626" w:rsidP="008C6626">
      <w:pPr>
        <w:pStyle w:val="BodyText"/>
        <w:ind w:right="294"/>
      </w:pPr>
    </w:p>
    <w:p w14:paraId="79A454F1" w14:textId="77777777" w:rsidR="008C6626" w:rsidRPr="00BF3C33" w:rsidRDefault="008C6626" w:rsidP="008C6626">
      <w:pPr>
        <w:pStyle w:val="BodyText"/>
        <w:ind w:right="149"/>
        <w:rPr>
          <w:b/>
        </w:rPr>
      </w:pPr>
      <w:r w:rsidRPr="00BF3C33">
        <w:rPr>
          <w:b/>
          <w:u w:val="single" w:color="000080"/>
        </w:rPr>
        <w:t>Duties as assigned</w:t>
      </w:r>
    </w:p>
    <w:p w14:paraId="305B92C5" w14:textId="5A2D1B48" w:rsidR="008C6626" w:rsidRPr="00BF3C33" w:rsidRDefault="008C6626" w:rsidP="008C6626">
      <w:pPr>
        <w:pStyle w:val="BodyText"/>
        <w:ind w:right="149"/>
        <w:rPr>
          <w:i/>
        </w:rPr>
      </w:pPr>
      <w:r w:rsidRPr="00BF3C33">
        <w:rPr>
          <w:i/>
        </w:rPr>
        <w:t xml:space="preserve">Further duties can be assigned by </w:t>
      </w:r>
      <w:r w:rsidR="0043762C" w:rsidRPr="00BF3C33">
        <w:rPr>
          <w:i/>
        </w:rPr>
        <w:t>H</w:t>
      </w:r>
      <w:r w:rsidRPr="00BF3C33">
        <w:rPr>
          <w:i/>
        </w:rPr>
        <w:t xml:space="preserve">ead </w:t>
      </w:r>
      <w:r w:rsidR="0043762C" w:rsidRPr="00BF3C33">
        <w:rPr>
          <w:i/>
        </w:rPr>
        <w:t>C</w:t>
      </w:r>
      <w:r w:rsidRPr="00BF3C33">
        <w:rPr>
          <w:i/>
        </w:rPr>
        <w:t>oach</w:t>
      </w:r>
      <w:r w:rsidR="00E45297">
        <w:rPr>
          <w:i/>
        </w:rPr>
        <w:t>es</w:t>
      </w:r>
      <w:r w:rsidRPr="00BF3C33">
        <w:rPr>
          <w:i/>
        </w:rPr>
        <w:t>.</w:t>
      </w:r>
    </w:p>
    <w:p w14:paraId="441A54BA" w14:textId="77777777" w:rsidR="008C6626" w:rsidRPr="00BF3C33" w:rsidRDefault="008C6626" w:rsidP="008C6626">
      <w:pPr>
        <w:pStyle w:val="BodyText"/>
        <w:ind w:right="149"/>
        <w:rPr>
          <w:i/>
        </w:rPr>
      </w:pPr>
    </w:p>
    <w:p w14:paraId="41313026" w14:textId="77777777" w:rsidR="008C6626" w:rsidRPr="00BF3C33" w:rsidRDefault="008C6626" w:rsidP="008C6626">
      <w:pPr>
        <w:pStyle w:val="BodyText"/>
        <w:ind w:right="149"/>
        <w:rPr>
          <w:b/>
          <w:u w:val="single"/>
        </w:rPr>
      </w:pPr>
      <w:r w:rsidRPr="00BF3C33">
        <w:rPr>
          <w:b/>
          <w:u w:val="single"/>
        </w:rPr>
        <w:t>USABA Policies and Procedures</w:t>
      </w:r>
    </w:p>
    <w:p w14:paraId="1710EDB6" w14:textId="7DB0AAC8" w:rsidR="008C6626" w:rsidRPr="00BF3C33" w:rsidRDefault="008C6626" w:rsidP="008C6626">
      <w:pPr>
        <w:pStyle w:val="BodyText"/>
        <w:ind w:right="149"/>
        <w:rPr>
          <w:i/>
        </w:rPr>
      </w:pPr>
      <w:r w:rsidRPr="00BF3C33">
        <w:rPr>
          <w:i/>
        </w:rPr>
        <w:t xml:space="preserve">Staff are required to follow all policies and procedures of USABA (refer to </w:t>
      </w:r>
      <w:r w:rsidR="00E45297">
        <w:rPr>
          <w:i/>
        </w:rPr>
        <w:t>Employee Handbook</w:t>
      </w:r>
      <w:r w:rsidRPr="00BF3C33">
        <w:rPr>
          <w:i/>
        </w:rPr>
        <w:t xml:space="preserve">). </w:t>
      </w:r>
    </w:p>
    <w:p w14:paraId="7F7C12AA" w14:textId="77777777" w:rsidR="008C6626" w:rsidRPr="00BF3C33" w:rsidRDefault="008C6626" w:rsidP="008C6626">
      <w:pPr>
        <w:pStyle w:val="BodyText"/>
        <w:ind w:right="149"/>
        <w:rPr>
          <w:i/>
        </w:rPr>
      </w:pPr>
    </w:p>
    <w:p w14:paraId="55E502C3" w14:textId="77777777" w:rsidR="008C6626" w:rsidRPr="00BF3C33" w:rsidRDefault="008C6626" w:rsidP="008C6626">
      <w:pPr>
        <w:pStyle w:val="BodyText"/>
        <w:ind w:right="149"/>
        <w:rPr>
          <w:b/>
          <w:u w:val="single"/>
        </w:rPr>
      </w:pPr>
      <w:r w:rsidRPr="00BF3C33">
        <w:rPr>
          <w:b/>
          <w:u w:val="single"/>
        </w:rPr>
        <w:t>Performance Evaluation</w:t>
      </w:r>
    </w:p>
    <w:p w14:paraId="07072D55" w14:textId="2DBF3B6C" w:rsidR="0085536E" w:rsidRPr="00BF3C33" w:rsidRDefault="008C6626" w:rsidP="0043762C">
      <w:pPr>
        <w:rPr>
          <w:sz w:val="24"/>
          <w:szCs w:val="24"/>
        </w:rPr>
      </w:pPr>
      <w:r w:rsidRPr="00BF3C33">
        <w:rPr>
          <w:i/>
          <w:w w:val="105"/>
          <w:sz w:val="24"/>
          <w:szCs w:val="24"/>
        </w:rPr>
        <w:t xml:space="preserve">An annual evaluation by the </w:t>
      </w:r>
      <w:r w:rsidR="0043762C" w:rsidRPr="00BF3C33">
        <w:rPr>
          <w:i/>
          <w:w w:val="105"/>
          <w:sz w:val="24"/>
          <w:szCs w:val="24"/>
        </w:rPr>
        <w:t>H</w:t>
      </w:r>
      <w:r w:rsidRPr="00BF3C33">
        <w:rPr>
          <w:i/>
          <w:w w:val="105"/>
          <w:sz w:val="24"/>
          <w:szCs w:val="24"/>
        </w:rPr>
        <w:t xml:space="preserve">ead </w:t>
      </w:r>
      <w:r w:rsidR="0043762C" w:rsidRPr="00BF3C33">
        <w:rPr>
          <w:i/>
          <w:w w:val="105"/>
          <w:sz w:val="24"/>
          <w:szCs w:val="24"/>
        </w:rPr>
        <w:t>C</w:t>
      </w:r>
      <w:r w:rsidRPr="00BF3C33">
        <w:rPr>
          <w:i/>
          <w:w w:val="105"/>
          <w:sz w:val="24"/>
          <w:szCs w:val="24"/>
        </w:rPr>
        <w:t>oach</w:t>
      </w:r>
      <w:r w:rsidR="00BF3C33" w:rsidRPr="00BF3C33">
        <w:rPr>
          <w:i/>
          <w:w w:val="105"/>
          <w:sz w:val="24"/>
          <w:szCs w:val="24"/>
        </w:rPr>
        <w:t>es</w:t>
      </w:r>
      <w:r w:rsidRPr="00BF3C33">
        <w:rPr>
          <w:i/>
          <w:w w:val="105"/>
          <w:sz w:val="24"/>
          <w:szCs w:val="24"/>
        </w:rPr>
        <w:t xml:space="preserve"> will occur.</w:t>
      </w:r>
    </w:p>
    <w:sectPr w:rsidR="0085536E" w:rsidRPr="00BF3C33" w:rsidSect="007C6F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CF1C" w14:textId="77777777" w:rsidR="00C1371D" w:rsidRDefault="00C1371D" w:rsidP="00DC3019">
      <w:r>
        <w:separator/>
      </w:r>
    </w:p>
  </w:endnote>
  <w:endnote w:type="continuationSeparator" w:id="0">
    <w:p w14:paraId="7EB2BE01" w14:textId="77777777" w:rsidR="00C1371D" w:rsidRDefault="00C1371D" w:rsidP="00DC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913C" w14:textId="77777777" w:rsidR="00DC3019" w:rsidRDefault="00DC3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056838"/>
      <w:docPartObj>
        <w:docPartGallery w:val="Page Numbers (Bottom of Page)"/>
        <w:docPartUnique/>
      </w:docPartObj>
    </w:sdtPr>
    <w:sdtEndPr>
      <w:rPr>
        <w:noProof/>
      </w:rPr>
    </w:sdtEndPr>
    <w:sdtContent>
      <w:p w14:paraId="6692FA09" w14:textId="1CE4E365" w:rsidR="00DC3019" w:rsidRDefault="00DC30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77B5F" w14:textId="77777777" w:rsidR="00DC3019" w:rsidRDefault="00DC3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E257" w14:textId="77777777" w:rsidR="00DC3019" w:rsidRDefault="00DC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1BDDF" w14:textId="77777777" w:rsidR="00C1371D" w:rsidRDefault="00C1371D" w:rsidP="00DC3019">
      <w:r>
        <w:separator/>
      </w:r>
    </w:p>
  </w:footnote>
  <w:footnote w:type="continuationSeparator" w:id="0">
    <w:p w14:paraId="558B3982" w14:textId="77777777" w:rsidR="00C1371D" w:rsidRDefault="00C1371D" w:rsidP="00DC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FF27" w14:textId="77777777" w:rsidR="00DC3019" w:rsidRDefault="00DC3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AEA4" w14:textId="77777777" w:rsidR="00DC3019" w:rsidRDefault="00DC3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1B52" w14:textId="77777777" w:rsidR="00DC3019" w:rsidRDefault="00DC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59"/>
    <w:multiLevelType w:val="hybridMultilevel"/>
    <w:tmpl w:val="B3A2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7906"/>
    <w:multiLevelType w:val="hybridMultilevel"/>
    <w:tmpl w:val="626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06972"/>
    <w:multiLevelType w:val="hybridMultilevel"/>
    <w:tmpl w:val="FC66613C"/>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15:restartNumberingAfterBreak="0">
    <w:nsid w:val="08775F4F"/>
    <w:multiLevelType w:val="hybridMultilevel"/>
    <w:tmpl w:val="54965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74D5E"/>
    <w:multiLevelType w:val="hybridMultilevel"/>
    <w:tmpl w:val="8B3AC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C4364"/>
    <w:multiLevelType w:val="hybridMultilevel"/>
    <w:tmpl w:val="725C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5D82"/>
    <w:multiLevelType w:val="hybridMultilevel"/>
    <w:tmpl w:val="21842E5E"/>
    <w:lvl w:ilvl="0" w:tplc="4C469B20">
      <w:start w:val="1"/>
      <w:numFmt w:val="bullet"/>
      <w:pStyle w:val="Mybulletlis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2C292B"/>
    <w:multiLevelType w:val="hybridMultilevel"/>
    <w:tmpl w:val="0294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858C5"/>
    <w:multiLevelType w:val="hybridMultilevel"/>
    <w:tmpl w:val="716A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E4C0C"/>
    <w:multiLevelType w:val="hybridMultilevel"/>
    <w:tmpl w:val="50D8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B1D58"/>
    <w:multiLevelType w:val="hybridMultilevel"/>
    <w:tmpl w:val="E9AE7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FA1663"/>
    <w:multiLevelType w:val="hybridMultilevel"/>
    <w:tmpl w:val="237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75775"/>
    <w:multiLevelType w:val="hybridMultilevel"/>
    <w:tmpl w:val="DEC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672F"/>
    <w:multiLevelType w:val="hybridMultilevel"/>
    <w:tmpl w:val="7CE2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B0AC8"/>
    <w:multiLevelType w:val="multilevel"/>
    <w:tmpl w:val="9F82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1442B"/>
    <w:multiLevelType w:val="hybridMultilevel"/>
    <w:tmpl w:val="AB8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60614"/>
    <w:multiLevelType w:val="hybridMultilevel"/>
    <w:tmpl w:val="E0361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48619C"/>
    <w:multiLevelType w:val="multilevel"/>
    <w:tmpl w:val="E7BC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725B0"/>
    <w:multiLevelType w:val="hybridMultilevel"/>
    <w:tmpl w:val="F69C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D7BE0"/>
    <w:multiLevelType w:val="hybridMultilevel"/>
    <w:tmpl w:val="DD6C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52ACE"/>
    <w:multiLevelType w:val="hybridMultilevel"/>
    <w:tmpl w:val="A7002BFA"/>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1" w15:restartNumberingAfterBreak="0">
    <w:nsid w:val="3C9A1552"/>
    <w:multiLevelType w:val="hybridMultilevel"/>
    <w:tmpl w:val="2E58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E976C5"/>
    <w:multiLevelType w:val="hybridMultilevel"/>
    <w:tmpl w:val="44D6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B10D5"/>
    <w:multiLevelType w:val="hybridMultilevel"/>
    <w:tmpl w:val="CB286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7A0F7A"/>
    <w:multiLevelType w:val="hybridMultilevel"/>
    <w:tmpl w:val="ECE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A4EBC"/>
    <w:multiLevelType w:val="hybridMultilevel"/>
    <w:tmpl w:val="A5D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E3D1C"/>
    <w:multiLevelType w:val="hybridMultilevel"/>
    <w:tmpl w:val="31F83C76"/>
    <w:lvl w:ilvl="0" w:tplc="0834F6D8">
      <w:start w:val="1"/>
      <w:numFmt w:val="decimal"/>
      <w:lvlText w:val="%1."/>
      <w:lvlJc w:val="left"/>
      <w:pPr>
        <w:ind w:left="358" w:hanging="268"/>
      </w:pPr>
      <w:rPr>
        <w:rFonts w:hint="default"/>
        <w:spacing w:val="-1"/>
        <w:w w:val="99"/>
        <w:u w:val="thick" w:color="000000"/>
      </w:rPr>
    </w:lvl>
    <w:lvl w:ilvl="1" w:tplc="4600C46C">
      <w:numFmt w:val="bullet"/>
      <w:lvlText w:val="•"/>
      <w:lvlJc w:val="left"/>
      <w:pPr>
        <w:ind w:left="1230" w:hanging="268"/>
      </w:pPr>
      <w:rPr>
        <w:rFonts w:hint="default"/>
      </w:rPr>
    </w:lvl>
    <w:lvl w:ilvl="2" w:tplc="E4AC1B6C">
      <w:numFmt w:val="bullet"/>
      <w:lvlText w:val="•"/>
      <w:lvlJc w:val="left"/>
      <w:pPr>
        <w:ind w:left="2080" w:hanging="268"/>
      </w:pPr>
      <w:rPr>
        <w:rFonts w:hint="default"/>
      </w:rPr>
    </w:lvl>
    <w:lvl w:ilvl="3" w:tplc="49EEB782">
      <w:numFmt w:val="bullet"/>
      <w:lvlText w:val="•"/>
      <w:lvlJc w:val="left"/>
      <w:pPr>
        <w:ind w:left="2930" w:hanging="268"/>
      </w:pPr>
      <w:rPr>
        <w:rFonts w:hint="default"/>
      </w:rPr>
    </w:lvl>
    <w:lvl w:ilvl="4" w:tplc="6EF2983E">
      <w:numFmt w:val="bullet"/>
      <w:lvlText w:val="•"/>
      <w:lvlJc w:val="left"/>
      <w:pPr>
        <w:ind w:left="3780" w:hanging="268"/>
      </w:pPr>
      <w:rPr>
        <w:rFonts w:hint="default"/>
      </w:rPr>
    </w:lvl>
    <w:lvl w:ilvl="5" w:tplc="EA2AF464">
      <w:numFmt w:val="bullet"/>
      <w:lvlText w:val="•"/>
      <w:lvlJc w:val="left"/>
      <w:pPr>
        <w:ind w:left="4630" w:hanging="268"/>
      </w:pPr>
      <w:rPr>
        <w:rFonts w:hint="default"/>
      </w:rPr>
    </w:lvl>
    <w:lvl w:ilvl="6" w:tplc="5F466CF0">
      <w:numFmt w:val="bullet"/>
      <w:lvlText w:val="•"/>
      <w:lvlJc w:val="left"/>
      <w:pPr>
        <w:ind w:left="5480" w:hanging="268"/>
      </w:pPr>
      <w:rPr>
        <w:rFonts w:hint="default"/>
      </w:rPr>
    </w:lvl>
    <w:lvl w:ilvl="7" w:tplc="AAE6AD72">
      <w:numFmt w:val="bullet"/>
      <w:lvlText w:val="•"/>
      <w:lvlJc w:val="left"/>
      <w:pPr>
        <w:ind w:left="6330" w:hanging="268"/>
      </w:pPr>
      <w:rPr>
        <w:rFonts w:hint="default"/>
      </w:rPr>
    </w:lvl>
    <w:lvl w:ilvl="8" w:tplc="92EAC2D4">
      <w:numFmt w:val="bullet"/>
      <w:lvlText w:val="•"/>
      <w:lvlJc w:val="left"/>
      <w:pPr>
        <w:ind w:left="7180" w:hanging="268"/>
      </w:pPr>
      <w:rPr>
        <w:rFonts w:hint="default"/>
      </w:rPr>
    </w:lvl>
  </w:abstractNum>
  <w:abstractNum w:abstractNumId="27" w15:restartNumberingAfterBreak="0">
    <w:nsid w:val="48104467"/>
    <w:multiLevelType w:val="hybridMultilevel"/>
    <w:tmpl w:val="E3B2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A2A81"/>
    <w:multiLevelType w:val="hybridMultilevel"/>
    <w:tmpl w:val="AC3CF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311FA3"/>
    <w:multiLevelType w:val="hybridMultilevel"/>
    <w:tmpl w:val="E984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0B3618"/>
    <w:multiLevelType w:val="hybridMultilevel"/>
    <w:tmpl w:val="D0E4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AF6AF2"/>
    <w:multiLevelType w:val="hybridMultilevel"/>
    <w:tmpl w:val="246E100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2" w15:restartNumberingAfterBreak="0">
    <w:nsid w:val="61733287"/>
    <w:multiLevelType w:val="multilevel"/>
    <w:tmpl w:val="384A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C3D0B"/>
    <w:multiLevelType w:val="hybridMultilevel"/>
    <w:tmpl w:val="102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C7458"/>
    <w:multiLevelType w:val="hybridMultilevel"/>
    <w:tmpl w:val="46B89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D34B2F"/>
    <w:multiLevelType w:val="hybridMultilevel"/>
    <w:tmpl w:val="2430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E2229"/>
    <w:multiLevelType w:val="hybridMultilevel"/>
    <w:tmpl w:val="63AC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148FC"/>
    <w:multiLevelType w:val="hybridMultilevel"/>
    <w:tmpl w:val="4C0C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F0159"/>
    <w:multiLevelType w:val="hybridMultilevel"/>
    <w:tmpl w:val="27541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26"/>
  </w:num>
  <w:num w:numId="4">
    <w:abstractNumId w:val="20"/>
  </w:num>
  <w:num w:numId="5">
    <w:abstractNumId w:val="28"/>
  </w:num>
  <w:num w:numId="6">
    <w:abstractNumId w:val="38"/>
  </w:num>
  <w:num w:numId="7">
    <w:abstractNumId w:val="21"/>
  </w:num>
  <w:num w:numId="8">
    <w:abstractNumId w:val="10"/>
  </w:num>
  <w:num w:numId="9">
    <w:abstractNumId w:val="8"/>
  </w:num>
  <w:num w:numId="10">
    <w:abstractNumId w:val="18"/>
  </w:num>
  <w:num w:numId="11">
    <w:abstractNumId w:val="30"/>
  </w:num>
  <w:num w:numId="12">
    <w:abstractNumId w:val="2"/>
  </w:num>
  <w:num w:numId="13">
    <w:abstractNumId w:val="29"/>
  </w:num>
  <w:num w:numId="14">
    <w:abstractNumId w:val="16"/>
  </w:num>
  <w:num w:numId="15">
    <w:abstractNumId w:val="4"/>
  </w:num>
  <w:num w:numId="16">
    <w:abstractNumId w:val="34"/>
  </w:num>
  <w:num w:numId="17">
    <w:abstractNumId w:val="6"/>
  </w:num>
  <w:num w:numId="18">
    <w:abstractNumId w:val="15"/>
  </w:num>
  <w:num w:numId="19">
    <w:abstractNumId w:val="17"/>
  </w:num>
  <w:num w:numId="20">
    <w:abstractNumId w:val="32"/>
  </w:num>
  <w:num w:numId="21">
    <w:abstractNumId w:val="14"/>
  </w:num>
  <w:num w:numId="22">
    <w:abstractNumId w:val="1"/>
  </w:num>
  <w:num w:numId="23">
    <w:abstractNumId w:val="3"/>
  </w:num>
  <w:num w:numId="24">
    <w:abstractNumId w:val="33"/>
  </w:num>
  <w:num w:numId="25">
    <w:abstractNumId w:val="9"/>
  </w:num>
  <w:num w:numId="26">
    <w:abstractNumId w:val="7"/>
  </w:num>
  <w:num w:numId="27">
    <w:abstractNumId w:val="22"/>
  </w:num>
  <w:num w:numId="28">
    <w:abstractNumId w:val="12"/>
  </w:num>
  <w:num w:numId="29">
    <w:abstractNumId w:val="0"/>
  </w:num>
  <w:num w:numId="30">
    <w:abstractNumId w:val="35"/>
  </w:num>
  <w:num w:numId="31">
    <w:abstractNumId w:val="36"/>
  </w:num>
  <w:num w:numId="32">
    <w:abstractNumId w:val="24"/>
  </w:num>
  <w:num w:numId="33">
    <w:abstractNumId w:val="25"/>
  </w:num>
  <w:num w:numId="34">
    <w:abstractNumId w:val="11"/>
  </w:num>
  <w:num w:numId="35">
    <w:abstractNumId w:val="27"/>
  </w:num>
  <w:num w:numId="36">
    <w:abstractNumId w:val="23"/>
  </w:num>
  <w:num w:numId="37">
    <w:abstractNumId w:val="13"/>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41"/>
    <w:rsid w:val="0000538F"/>
    <w:rsid w:val="00006093"/>
    <w:rsid w:val="00040488"/>
    <w:rsid w:val="0004326F"/>
    <w:rsid w:val="000B1EB0"/>
    <w:rsid w:val="000B5A9F"/>
    <w:rsid w:val="000B5D0F"/>
    <w:rsid w:val="000B6E68"/>
    <w:rsid w:val="000E3EA8"/>
    <w:rsid w:val="000F667A"/>
    <w:rsid w:val="001068B8"/>
    <w:rsid w:val="00112D6D"/>
    <w:rsid w:val="0012342C"/>
    <w:rsid w:val="00146090"/>
    <w:rsid w:val="00151430"/>
    <w:rsid w:val="00151A9C"/>
    <w:rsid w:val="00162581"/>
    <w:rsid w:val="001A62F4"/>
    <w:rsid w:val="001B2E7A"/>
    <w:rsid w:val="001C3A85"/>
    <w:rsid w:val="001C79B1"/>
    <w:rsid w:val="001D65F3"/>
    <w:rsid w:val="001E1B98"/>
    <w:rsid w:val="001F6BCB"/>
    <w:rsid w:val="0023328E"/>
    <w:rsid w:val="00281009"/>
    <w:rsid w:val="002B6EA0"/>
    <w:rsid w:val="002C51E1"/>
    <w:rsid w:val="002C5DF3"/>
    <w:rsid w:val="002E5198"/>
    <w:rsid w:val="002F34A4"/>
    <w:rsid w:val="002F5E89"/>
    <w:rsid w:val="00330BD2"/>
    <w:rsid w:val="0034400C"/>
    <w:rsid w:val="0035070F"/>
    <w:rsid w:val="00365529"/>
    <w:rsid w:val="003B0151"/>
    <w:rsid w:val="003D2452"/>
    <w:rsid w:val="003D28F9"/>
    <w:rsid w:val="003D5DAF"/>
    <w:rsid w:val="003E00E3"/>
    <w:rsid w:val="00432C24"/>
    <w:rsid w:val="0043762C"/>
    <w:rsid w:val="00456611"/>
    <w:rsid w:val="00465163"/>
    <w:rsid w:val="00491595"/>
    <w:rsid w:val="004925FF"/>
    <w:rsid w:val="004A1FF3"/>
    <w:rsid w:val="004C0315"/>
    <w:rsid w:val="004C2AF1"/>
    <w:rsid w:val="004D5758"/>
    <w:rsid w:val="004E672A"/>
    <w:rsid w:val="00506009"/>
    <w:rsid w:val="00510D18"/>
    <w:rsid w:val="00526179"/>
    <w:rsid w:val="00533E7D"/>
    <w:rsid w:val="005805AF"/>
    <w:rsid w:val="005865D0"/>
    <w:rsid w:val="00595AFD"/>
    <w:rsid w:val="005A26D8"/>
    <w:rsid w:val="005B561C"/>
    <w:rsid w:val="005B57ED"/>
    <w:rsid w:val="005C2537"/>
    <w:rsid w:val="005D6F41"/>
    <w:rsid w:val="005E3B44"/>
    <w:rsid w:val="00602436"/>
    <w:rsid w:val="00612563"/>
    <w:rsid w:val="006264B6"/>
    <w:rsid w:val="0065357D"/>
    <w:rsid w:val="00666A68"/>
    <w:rsid w:val="006B3280"/>
    <w:rsid w:val="006B4516"/>
    <w:rsid w:val="006C2529"/>
    <w:rsid w:val="006D58D3"/>
    <w:rsid w:val="00707E01"/>
    <w:rsid w:val="007223FC"/>
    <w:rsid w:val="00726E2F"/>
    <w:rsid w:val="007311AB"/>
    <w:rsid w:val="00742CA3"/>
    <w:rsid w:val="00782333"/>
    <w:rsid w:val="00786997"/>
    <w:rsid w:val="007873A2"/>
    <w:rsid w:val="007A57B1"/>
    <w:rsid w:val="007C4FE0"/>
    <w:rsid w:val="007C6F63"/>
    <w:rsid w:val="007D658E"/>
    <w:rsid w:val="007E44C0"/>
    <w:rsid w:val="007F0350"/>
    <w:rsid w:val="007F47FE"/>
    <w:rsid w:val="0085536E"/>
    <w:rsid w:val="008843DE"/>
    <w:rsid w:val="008970CD"/>
    <w:rsid w:val="008C6626"/>
    <w:rsid w:val="008E5565"/>
    <w:rsid w:val="00983650"/>
    <w:rsid w:val="009C6D37"/>
    <w:rsid w:val="009D2D8D"/>
    <w:rsid w:val="009E5D89"/>
    <w:rsid w:val="009E7975"/>
    <w:rsid w:val="00A20B4A"/>
    <w:rsid w:val="00A71805"/>
    <w:rsid w:val="00A80EB0"/>
    <w:rsid w:val="00A81C93"/>
    <w:rsid w:val="00A83491"/>
    <w:rsid w:val="00A97878"/>
    <w:rsid w:val="00A97A70"/>
    <w:rsid w:val="00AD23CE"/>
    <w:rsid w:val="00B0712D"/>
    <w:rsid w:val="00B76ABB"/>
    <w:rsid w:val="00B76D38"/>
    <w:rsid w:val="00BB6E5B"/>
    <w:rsid w:val="00BF3C33"/>
    <w:rsid w:val="00BF502F"/>
    <w:rsid w:val="00C02994"/>
    <w:rsid w:val="00C045AD"/>
    <w:rsid w:val="00C1371D"/>
    <w:rsid w:val="00C1668E"/>
    <w:rsid w:val="00C427E7"/>
    <w:rsid w:val="00C44123"/>
    <w:rsid w:val="00C968AF"/>
    <w:rsid w:val="00D05369"/>
    <w:rsid w:val="00D124CA"/>
    <w:rsid w:val="00D20FF0"/>
    <w:rsid w:val="00D341C0"/>
    <w:rsid w:val="00D35E52"/>
    <w:rsid w:val="00D60C1D"/>
    <w:rsid w:val="00D6569C"/>
    <w:rsid w:val="00D8584E"/>
    <w:rsid w:val="00DA3560"/>
    <w:rsid w:val="00DC0727"/>
    <w:rsid w:val="00DC3019"/>
    <w:rsid w:val="00DC6D26"/>
    <w:rsid w:val="00DD400E"/>
    <w:rsid w:val="00DD49DF"/>
    <w:rsid w:val="00E00FE7"/>
    <w:rsid w:val="00E07600"/>
    <w:rsid w:val="00E1567F"/>
    <w:rsid w:val="00E40435"/>
    <w:rsid w:val="00E43B40"/>
    <w:rsid w:val="00E45297"/>
    <w:rsid w:val="00E54DAC"/>
    <w:rsid w:val="00EB05FD"/>
    <w:rsid w:val="00F0299B"/>
    <w:rsid w:val="00F02E11"/>
    <w:rsid w:val="00F20FCA"/>
    <w:rsid w:val="00F2169F"/>
    <w:rsid w:val="00F23154"/>
    <w:rsid w:val="00F30B9B"/>
    <w:rsid w:val="00F36340"/>
    <w:rsid w:val="00F36C10"/>
    <w:rsid w:val="00F4310E"/>
    <w:rsid w:val="00F43969"/>
    <w:rsid w:val="00FA58D4"/>
    <w:rsid w:val="00FC1711"/>
    <w:rsid w:val="00FF14C2"/>
    <w:rsid w:val="00FF48BE"/>
    <w:rsid w:val="00FF6E46"/>
    <w:rsid w:val="00FF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357A"/>
  <w15:chartTrackingRefBased/>
  <w15:docId w15:val="{D7153F65-1133-4689-B071-AAAEBAF8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D6F41"/>
    <w:pPr>
      <w:widowControl w:val="0"/>
      <w:autoSpaceDE w:val="0"/>
      <w:autoSpaceDN w:val="0"/>
    </w:pPr>
    <w:rPr>
      <w:rFonts w:ascii="Arial" w:eastAsia="Arial" w:hAnsi="Arial" w:cs="Arial"/>
    </w:rPr>
  </w:style>
  <w:style w:type="paragraph" w:styleId="Heading1">
    <w:name w:val="heading 1"/>
    <w:basedOn w:val="Normal"/>
    <w:next w:val="Normal"/>
    <w:link w:val="Heading1Char"/>
    <w:uiPriority w:val="9"/>
    <w:qFormat/>
    <w:rsid w:val="004D57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5D6F41"/>
    <w:pPr>
      <w:ind w:left="100"/>
      <w:outlineLvl w:val="2"/>
    </w:pPr>
    <w:rPr>
      <w:b/>
      <w:bCs/>
      <w:sz w:val="24"/>
      <w:szCs w:val="24"/>
    </w:rPr>
  </w:style>
  <w:style w:type="paragraph" w:styleId="Heading4">
    <w:name w:val="heading 4"/>
    <w:basedOn w:val="Normal"/>
    <w:next w:val="Normal"/>
    <w:link w:val="Heading4Char"/>
    <w:uiPriority w:val="9"/>
    <w:semiHidden/>
    <w:unhideWhenUsed/>
    <w:qFormat/>
    <w:rsid w:val="005D6F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6F41"/>
    <w:rPr>
      <w:sz w:val="24"/>
      <w:szCs w:val="24"/>
    </w:rPr>
  </w:style>
  <w:style w:type="character" w:customStyle="1" w:styleId="BodyTextChar">
    <w:name w:val="Body Text Char"/>
    <w:basedOn w:val="DefaultParagraphFont"/>
    <w:link w:val="BodyText"/>
    <w:uiPriority w:val="1"/>
    <w:rsid w:val="005D6F41"/>
    <w:rPr>
      <w:rFonts w:ascii="Arial" w:eastAsia="Arial" w:hAnsi="Arial" w:cs="Arial"/>
      <w:sz w:val="24"/>
      <w:szCs w:val="24"/>
    </w:rPr>
  </w:style>
  <w:style w:type="character" w:customStyle="1" w:styleId="Heading3Char">
    <w:name w:val="Heading 3 Char"/>
    <w:basedOn w:val="DefaultParagraphFont"/>
    <w:link w:val="Heading3"/>
    <w:uiPriority w:val="1"/>
    <w:rsid w:val="005D6F41"/>
    <w:rPr>
      <w:rFonts w:ascii="Arial" w:eastAsia="Arial" w:hAnsi="Arial" w:cs="Arial"/>
      <w:b/>
      <w:bCs/>
      <w:sz w:val="24"/>
      <w:szCs w:val="24"/>
    </w:rPr>
  </w:style>
  <w:style w:type="paragraph" w:styleId="ListParagraph">
    <w:name w:val="List Paragraph"/>
    <w:basedOn w:val="Normal"/>
    <w:uiPriority w:val="34"/>
    <w:qFormat/>
    <w:rsid w:val="005D6F41"/>
    <w:pPr>
      <w:spacing w:line="275" w:lineRule="exact"/>
      <w:ind w:left="367" w:hanging="267"/>
    </w:pPr>
    <w:rPr>
      <w:u w:val="single" w:color="000000"/>
    </w:rPr>
  </w:style>
  <w:style w:type="character" w:customStyle="1" w:styleId="Heading4Char">
    <w:name w:val="Heading 4 Char"/>
    <w:basedOn w:val="DefaultParagraphFont"/>
    <w:link w:val="Heading4"/>
    <w:uiPriority w:val="9"/>
    <w:semiHidden/>
    <w:rsid w:val="005D6F41"/>
    <w:rPr>
      <w:rFonts w:asciiTheme="majorHAnsi" w:eastAsiaTheme="majorEastAsia" w:hAnsiTheme="majorHAnsi" w:cstheme="majorBidi"/>
      <w:i/>
      <w:iCs/>
      <w:color w:val="2F5496" w:themeColor="accent1" w:themeShade="BF"/>
    </w:rPr>
  </w:style>
  <w:style w:type="paragraph" w:styleId="NoSpacing">
    <w:name w:val="No Spacing"/>
    <w:uiPriority w:val="1"/>
    <w:qFormat/>
    <w:rsid w:val="00A81C93"/>
    <w:pPr>
      <w:widowControl w:val="0"/>
      <w:autoSpaceDE w:val="0"/>
      <w:autoSpaceDN w:val="0"/>
    </w:pPr>
    <w:rPr>
      <w:rFonts w:ascii="Arial" w:eastAsia="Arial" w:hAnsi="Arial" w:cs="Arial"/>
    </w:rPr>
  </w:style>
  <w:style w:type="paragraph" w:styleId="BalloonText">
    <w:name w:val="Balloon Text"/>
    <w:basedOn w:val="Normal"/>
    <w:link w:val="BalloonTextChar"/>
    <w:uiPriority w:val="99"/>
    <w:semiHidden/>
    <w:unhideWhenUsed/>
    <w:rsid w:val="00FF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BE"/>
    <w:rPr>
      <w:rFonts w:ascii="Segoe UI" w:eastAsia="Arial" w:hAnsi="Segoe UI" w:cs="Segoe UI"/>
      <w:sz w:val="18"/>
      <w:szCs w:val="18"/>
    </w:rPr>
  </w:style>
  <w:style w:type="character" w:customStyle="1" w:styleId="Heading1Char">
    <w:name w:val="Heading 1 Char"/>
    <w:basedOn w:val="DefaultParagraphFont"/>
    <w:link w:val="Heading1"/>
    <w:uiPriority w:val="9"/>
    <w:rsid w:val="004D57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rsid w:val="004D5758"/>
    <w:rPr>
      <w:color w:val="0000FF"/>
      <w:u w:val="single"/>
    </w:rPr>
  </w:style>
  <w:style w:type="character" w:customStyle="1" w:styleId="MybulletlistChar">
    <w:name w:val="My bullet list Char"/>
    <w:basedOn w:val="DefaultParagraphFont"/>
    <w:link w:val="Mybulletlist"/>
    <w:locked/>
    <w:rsid w:val="004D5758"/>
  </w:style>
  <w:style w:type="paragraph" w:customStyle="1" w:styleId="Mybulletlist">
    <w:name w:val="My bullet list"/>
    <w:basedOn w:val="ListParagraph"/>
    <w:link w:val="MybulletlistChar"/>
    <w:qFormat/>
    <w:rsid w:val="004D5758"/>
    <w:pPr>
      <w:widowControl/>
      <w:numPr>
        <w:numId w:val="17"/>
      </w:numPr>
      <w:autoSpaceDE/>
      <w:autoSpaceDN/>
      <w:spacing w:line="240" w:lineRule="auto"/>
      <w:ind w:left="1440"/>
      <w:contextualSpacing/>
    </w:pPr>
    <w:rPr>
      <w:rFonts w:asciiTheme="minorHAnsi" w:eastAsiaTheme="minorHAnsi" w:hAnsiTheme="minorHAnsi" w:cstheme="minorBidi"/>
      <w:u w:val="none"/>
    </w:rPr>
  </w:style>
  <w:style w:type="table" w:styleId="TableGrid">
    <w:name w:val="Table Grid"/>
    <w:basedOn w:val="TableNormal"/>
    <w:uiPriority w:val="59"/>
    <w:rsid w:val="004D57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57D"/>
    <w:rPr>
      <w:sz w:val="16"/>
      <w:szCs w:val="16"/>
    </w:rPr>
  </w:style>
  <w:style w:type="paragraph" w:styleId="CommentText">
    <w:name w:val="annotation text"/>
    <w:basedOn w:val="Normal"/>
    <w:link w:val="CommentTextChar"/>
    <w:uiPriority w:val="99"/>
    <w:semiHidden/>
    <w:unhideWhenUsed/>
    <w:rsid w:val="0065357D"/>
    <w:rPr>
      <w:sz w:val="20"/>
      <w:szCs w:val="20"/>
    </w:rPr>
  </w:style>
  <w:style w:type="character" w:customStyle="1" w:styleId="CommentTextChar">
    <w:name w:val="Comment Text Char"/>
    <w:basedOn w:val="DefaultParagraphFont"/>
    <w:link w:val="CommentText"/>
    <w:uiPriority w:val="99"/>
    <w:semiHidden/>
    <w:rsid w:val="00653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5357D"/>
    <w:rPr>
      <w:b/>
      <w:bCs/>
    </w:rPr>
  </w:style>
  <w:style w:type="character" w:customStyle="1" w:styleId="CommentSubjectChar">
    <w:name w:val="Comment Subject Char"/>
    <w:basedOn w:val="CommentTextChar"/>
    <w:link w:val="CommentSubject"/>
    <w:uiPriority w:val="99"/>
    <w:semiHidden/>
    <w:rsid w:val="0065357D"/>
    <w:rPr>
      <w:rFonts w:ascii="Arial" w:eastAsia="Arial" w:hAnsi="Arial" w:cs="Arial"/>
      <w:b/>
      <w:bCs/>
      <w:sz w:val="20"/>
      <w:szCs w:val="20"/>
    </w:rPr>
  </w:style>
  <w:style w:type="paragraph" w:styleId="Header">
    <w:name w:val="header"/>
    <w:basedOn w:val="Normal"/>
    <w:link w:val="HeaderChar"/>
    <w:uiPriority w:val="99"/>
    <w:unhideWhenUsed/>
    <w:rsid w:val="00DC3019"/>
    <w:pPr>
      <w:tabs>
        <w:tab w:val="center" w:pos="4680"/>
        <w:tab w:val="right" w:pos="9360"/>
      </w:tabs>
    </w:pPr>
  </w:style>
  <w:style w:type="character" w:customStyle="1" w:styleId="HeaderChar">
    <w:name w:val="Header Char"/>
    <w:basedOn w:val="DefaultParagraphFont"/>
    <w:link w:val="Header"/>
    <w:uiPriority w:val="99"/>
    <w:rsid w:val="00DC3019"/>
    <w:rPr>
      <w:rFonts w:ascii="Arial" w:eastAsia="Arial" w:hAnsi="Arial" w:cs="Arial"/>
    </w:rPr>
  </w:style>
  <w:style w:type="paragraph" w:styleId="Footer">
    <w:name w:val="footer"/>
    <w:basedOn w:val="Normal"/>
    <w:link w:val="FooterChar"/>
    <w:uiPriority w:val="99"/>
    <w:unhideWhenUsed/>
    <w:rsid w:val="00DC3019"/>
    <w:pPr>
      <w:tabs>
        <w:tab w:val="center" w:pos="4680"/>
        <w:tab w:val="right" w:pos="9360"/>
      </w:tabs>
    </w:pPr>
  </w:style>
  <w:style w:type="character" w:customStyle="1" w:styleId="FooterChar">
    <w:name w:val="Footer Char"/>
    <w:basedOn w:val="DefaultParagraphFont"/>
    <w:link w:val="Footer"/>
    <w:uiPriority w:val="99"/>
    <w:rsid w:val="00DC301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saba.org" TargetMode="External"/><Relationship Id="rId4" Type="http://schemas.openxmlformats.org/officeDocument/2006/relationships/settings" Target="settings.xml"/><Relationship Id="rId9" Type="http://schemas.openxmlformats.org/officeDocument/2006/relationships/hyperlink" Target="mailto:mlucas@usab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62CE-14D7-4845-947D-0E677B26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Mark Lucas</cp:lastModifiedBy>
  <cp:revision>3</cp:revision>
  <dcterms:created xsi:type="dcterms:W3CDTF">2019-10-15T16:58:00Z</dcterms:created>
  <dcterms:modified xsi:type="dcterms:W3CDTF">2019-10-15T22:12:00Z</dcterms:modified>
</cp:coreProperties>
</file>