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0193" w14:textId="77777777" w:rsidR="00074412" w:rsidRPr="00B64894" w:rsidRDefault="00AE636D" w:rsidP="00CE20F6">
      <w:pPr>
        <w:autoSpaceDE w:val="0"/>
        <w:autoSpaceDN w:val="0"/>
        <w:adjustRightInd w:val="0"/>
        <w:rPr>
          <w:rFonts w:ascii="Arial" w:hAnsi="Arial" w:cs="Arial"/>
          <w:bCs/>
        </w:rPr>
      </w:pPr>
    </w:p>
    <w:p w14:paraId="13A45889" w14:textId="24B9CCB2" w:rsidR="00C46AAF" w:rsidRPr="00424B86" w:rsidRDefault="008166DF" w:rsidP="005B3565">
      <w:pPr>
        <w:autoSpaceDE w:val="0"/>
        <w:autoSpaceDN w:val="0"/>
        <w:adjustRightInd w:val="0"/>
        <w:jc w:val="center"/>
        <w:rPr>
          <w:rFonts w:ascii="Arial" w:hAnsi="Arial" w:cs="Arial"/>
          <w:b/>
        </w:rPr>
      </w:pPr>
      <w:r w:rsidRPr="00424B86">
        <w:rPr>
          <w:rFonts w:ascii="Arial" w:hAnsi="Arial" w:cs="Arial"/>
          <w:b/>
        </w:rPr>
        <w:t>U</w:t>
      </w:r>
      <w:r w:rsidR="00F70CF4" w:rsidRPr="00424B86">
        <w:rPr>
          <w:rFonts w:ascii="Arial" w:hAnsi="Arial" w:cs="Arial"/>
          <w:b/>
        </w:rPr>
        <w:t>NITED STATES ASSOCIATION OF BLIND AT</w:t>
      </w:r>
      <w:r w:rsidR="00E03F83">
        <w:rPr>
          <w:rFonts w:ascii="Arial" w:hAnsi="Arial" w:cs="Arial"/>
          <w:b/>
        </w:rPr>
        <w:t>HLETES</w:t>
      </w:r>
    </w:p>
    <w:p w14:paraId="3ABE05D2" w14:textId="2AF64D7D" w:rsidR="00541916" w:rsidRPr="009B1629" w:rsidRDefault="009B1629" w:rsidP="005B3565">
      <w:pPr>
        <w:autoSpaceDE w:val="0"/>
        <w:autoSpaceDN w:val="0"/>
        <w:adjustRightInd w:val="0"/>
        <w:jc w:val="center"/>
        <w:rPr>
          <w:rFonts w:ascii="Arial" w:hAnsi="Arial" w:cs="Arial"/>
          <w:b/>
        </w:rPr>
      </w:pPr>
      <w:r w:rsidRPr="009B1629">
        <w:rPr>
          <w:rFonts w:ascii="Arial" w:hAnsi="Arial" w:cs="Arial"/>
          <w:b/>
        </w:rPr>
        <w:t>GRIEVANCE, COMPLAINT AND APPEAL PROCEDURES</w:t>
      </w:r>
      <w:r>
        <w:rPr>
          <w:rFonts w:ascii="Arial" w:hAnsi="Arial" w:cs="Arial"/>
          <w:b/>
        </w:rPr>
        <w:t xml:space="preserve"> POLICY</w:t>
      </w:r>
    </w:p>
    <w:p w14:paraId="26F20E60" w14:textId="77777777" w:rsidR="00042024" w:rsidRPr="00B64894" w:rsidRDefault="00AE636D" w:rsidP="00CE20F6">
      <w:pPr>
        <w:autoSpaceDE w:val="0"/>
        <w:autoSpaceDN w:val="0"/>
        <w:adjustRightInd w:val="0"/>
        <w:rPr>
          <w:rFonts w:ascii="Arial" w:hAnsi="Arial" w:cs="Arial"/>
          <w:b/>
          <w:bCs/>
        </w:rPr>
      </w:pPr>
    </w:p>
    <w:p w14:paraId="2F1E3E7C" w14:textId="212FF59D" w:rsidR="00F84F5C" w:rsidRPr="00C02B07" w:rsidRDefault="008166DF" w:rsidP="00CE20F6">
      <w:pPr>
        <w:autoSpaceDE w:val="0"/>
        <w:autoSpaceDN w:val="0"/>
        <w:adjustRightInd w:val="0"/>
        <w:rPr>
          <w:rFonts w:ascii="Arial" w:hAnsi="Arial" w:cs="Arial"/>
          <w:bCs/>
        </w:rPr>
      </w:pPr>
      <w:r w:rsidRPr="00C02B07">
        <w:rPr>
          <w:rFonts w:ascii="Arial" w:hAnsi="Arial" w:cs="Arial"/>
          <w:bCs/>
        </w:rPr>
        <w:t xml:space="preserve">These </w:t>
      </w:r>
      <w:r w:rsidR="00921311">
        <w:rPr>
          <w:rFonts w:ascii="Arial" w:hAnsi="Arial" w:cs="Arial"/>
          <w:bCs/>
        </w:rPr>
        <w:t xml:space="preserve">United States Association of Blind Athletes (USABA) </w:t>
      </w:r>
      <w:r w:rsidRPr="00C02B07">
        <w:rPr>
          <w:rFonts w:ascii="Arial" w:hAnsi="Arial" w:cs="Arial"/>
          <w:bCs/>
        </w:rPr>
        <w:t>Grievance, Complaint and Appeal Procedures (“Procedures”) are subject to and incorporate the provisions of Article XI of the USABA Bylaws (the “Bylaws”) pertaining to Designation of Complaints</w:t>
      </w:r>
      <w:r w:rsidR="00CB0F67">
        <w:rPr>
          <w:rFonts w:ascii="Arial" w:hAnsi="Arial" w:cs="Arial"/>
          <w:bCs/>
        </w:rPr>
        <w:t xml:space="preserve">, including but not limited to alleged violations of the USABA Code of Conduct, USOPC Bylaws, the Ted Stevens Olympic and Amateur Sports Act, and any other policies, procedures, or regulations within the jurisdiction of the Judicial Committee.   </w:t>
      </w:r>
      <w:r w:rsidRPr="00C02B07">
        <w:rPr>
          <w:rFonts w:ascii="Arial" w:hAnsi="Arial" w:cs="Arial"/>
          <w:bCs/>
        </w:rPr>
        <w:t xml:space="preserve"> Article XI of the Bylaws is set forth in its entirety as Attachment 1 to these Procedures.  To the extent there is any inconsistency between the provisions of these Procedures and the provisions of Article XI of the Bylaws, the provisions of Article XI of the Bylaws will prevail.</w:t>
      </w:r>
    </w:p>
    <w:p w14:paraId="364FEB12" w14:textId="77777777" w:rsidR="00F84F5C" w:rsidRPr="00C02B07" w:rsidRDefault="00AE636D" w:rsidP="00CE20F6">
      <w:pPr>
        <w:autoSpaceDE w:val="0"/>
        <w:autoSpaceDN w:val="0"/>
        <w:adjustRightInd w:val="0"/>
        <w:rPr>
          <w:rFonts w:ascii="Arial" w:hAnsi="Arial" w:cs="Arial"/>
          <w:bCs/>
        </w:rPr>
      </w:pPr>
    </w:p>
    <w:p w14:paraId="32F9EB14" w14:textId="77777777" w:rsidR="00E956C3" w:rsidRPr="00C02B07" w:rsidRDefault="008166DF" w:rsidP="00CE20F6">
      <w:pPr>
        <w:autoSpaceDE w:val="0"/>
        <w:autoSpaceDN w:val="0"/>
        <w:adjustRightInd w:val="0"/>
        <w:rPr>
          <w:rFonts w:ascii="Arial" w:hAnsi="Arial" w:cs="Arial"/>
          <w:bCs/>
        </w:rPr>
      </w:pPr>
      <w:r w:rsidRPr="00C02B07">
        <w:rPr>
          <w:rFonts w:ascii="Arial" w:hAnsi="Arial" w:cs="Arial"/>
          <w:bCs/>
        </w:rPr>
        <w:t xml:space="preserve">Section 10 of Article XI of the Bylaws provides that the Judicial Committee may promulgate procedures in addition to those set forth in the Bylaws for the effective administration of complaints filed with USABA. The Judicial Committee will apply these Procedures and may adopt such other procedures, not inconsistent with these Procedures, to provide for the administration of complaints filed with USABA, including hearing procedures to be utilized by hearing panels.    </w:t>
      </w:r>
    </w:p>
    <w:p w14:paraId="38BC3A6E" w14:textId="77777777" w:rsidR="00E956C3" w:rsidRDefault="00AE636D" w:rsidP="00CE20F6">
      <w:pPr>
        <w:autoSpaceDE w:val="0"/>
        <w:autoSpaceDN w:val="0"/>
        <w:adjustRightInd w:val="0"/>
        <w:rPr>
          <w:rFonts w:ascii="Arial" w:hAnsi="Arial" w:cs="Arial"/>
          <w:b/>
          <w:u w:val="single"/>
        </w:rPr>
      </w:pPr>
    </w:p>
    <w:p w14:paraId="281A5179" w14:textId="292A1025" w:rsidR="00CE20F6" w:rsidRPr="00B64894" w:rsidRDefault="008166DF" w:rsidP="00CE20F6">
      <w:pPr>
        <w:autoSpaceDE w:val="0"/>
        <w:autoSpaceDN w:val="0"/>
        <w:adjustRightInd w:val="0"/>
        <w:rPr>
          <w:rFonts w:ascii="Arial" w:hAnsi="Arial" w:cs="Arial"/>
        </w:rPr>
      </w:pPr>
      <w:r w:rsidRPr="00B64894">
        <w:rPr>
          <w:rFonts w:ascii="Arial" w:hAnsi="Arial" w:cs="Arial"/>
          <w:b/>
          <w:u w:val="single"/>
        </w:rPr>
        <w:t xml:space="preserve">Section </w:t>
      </w:r>
      <w:r>
        <w:rPr>
          <w:rFonts w:ascii="Arial" w:hAnsi="Arial" w:cs="Arial"/>
          <w:b/>
          <w:u w:val="single"/>
        </w:rPr>
        <w:t>1:</w:t>
      </w:r>
      <w:r w:rsidRPr="00B64894">
        <w:rPr>
          <w:rFonts w:ascii="Arial" w:hAnsi="Arial" w:cs="Arial"/>
          <w:b/>
          <w:u w:val="single"/>
        </w:rPr>
        <w:t xml:space="preserve"> Manner of Filing</w:t>
      </w:r>
      <w:r>
        <w:rPr>
          <w:rFonts w:ascii="Arial" w:hAnsi="Arial" w:cs="Arial"/>
          <w:b/>
          <w:u w:val="single"/>
        </w:rPr>
        <w:t xml:space="preserve"> a Complaint</w:t>
      </w:r>
      <w:r w:rsidR="00B704CF">
        <w:rPr>
          <w:rFonts w:ascii="Arial" w:hAnsi="Arial" w:cs="Arial"/>
          <w:b/>
          <w:u w:val="single"/>
        </w:rPr>
        <w:t>:</w:t>
      </w:r>
    </w:p>
    <w:p w14:paraId="14B45BB0" w14:textId="07A9676C" w:rsidR="00CE20F6" w:rsidRDefault="008166DF" w:rsidP="00CE20F6">
      <w:pPr>
        <w:autoSpaceDE w:val="0"/>
        <w:autoSpaceDN w:val="0"/>
        <w:adjustRightInd w:val="0"/>
        <w:rPr>
          <w:rFonts w:ascii="Arial" w:hAnsi="Arial" w:cs="Arial"/>
        </w:rPr>
      </w:pPr>
      <w:r>
        <w:rPr>
          <w:rFonts w:ascii="Arial" w:hAnsi="Arial" w:cs="Arial"/>
        </w:rPr>
        <w:t>While Article XI of the Bylaws provides that t</w:t>
      </w:r>
      <w:r w:rsidRPr="00B64894">
        <w:rPr>
          <w:rFonts w:ascii="Arial" w:hAnsi="Arial" w:cs="Arial"/>
        </w:rPr>
        <w:t xml:space="preserve">he complainant </w:t>
      </w:r>
      <w:r>
        <w:rPr>
          <w:rFonts w:ascii="Arial" w:hAnsi="Arial" w:cs="Arial"/>
        </w:rPr>
        <w:t>(the “Grievant”) shall file the complaint with the Judicial Committee, for administrative purposes a complaint should be filed</w:t>
      </w:r>
      <w:r w:rsidRPr="00B64894">
        <w:rPr>
          <w:rFonts w:ascii="Arial" w:hAnsi="Arial" w:cs="Arial"/>
        </w:rPr>
        <w:t xml:space="preserve"> with the USABA </w:t>
      </w:r>
      <w:r>
        <w:rPr>
          <w:rFonts w:ascii="Arial" w:hAnsi="Arial" w:cs="Arial"/>
        </w:rPr>
        <w:t xml:space="preserve">Chief </w:t>
      </w:r>
      <w:r w:rsidRPr="00B64894">
        <w:rPr>
          <w:rFonts w:ascii="Arial" w:hAnsi="Arial" w:cs="Arial"/>
        </w:rPr>
        <w:t xml:space="preserve">Executive </w:t>
      </w:r>
      <w:r>
        <w:rPr>
          <w:rFonts w:ascii="Arial" w:hAnsi="Arial" w:cs="Arial"/>
        </w:rPr>
        <w:t>Officer</w:t>
      </w:r>
      <w:r w:rsidRPr="00B64894">
        <w:rPr>
          <w:rFonts w:ascii="Arial" w:hAnsi="Arial" w:cs="Arial"/>
        </w:rPr>
        <w:t xml:space="preserve"> or the USABA Athlete Representative. </w:t>
      </w:r>
      <w:r>
        <w:rPr>
          <w:rFonts w:ascii="Arial" w:hAnsi="Arial" w:cs="Arial"/>
        </w:rPr>
        <w:t>The Chief Executive Officer or Athlete Representative will then forward the complaint to the USABA Judicial Committee within 48 hours of their receipt of the complaint.  In addition to the description of what the complaint must contain, as contained in Article XI, Section 3 of the Bylaws, t</w:t>
      </w:r>
      <w:r w:rsidRPr="00B64894">
        <w:rPr>
          <w:rFonts w:ascii="Arial" w:hAnsi="Arial" w:cs="Arial"/>
        </w:rPr>
        <w:t xml:space="preserve">he </w:t>
      </w:r>
      <w:r>
        <w:rPr>
          <w:rFonts w:ascii="Arial" w:hAnsi="Arial" w:cs="Arial"/>
        </w:rPr>
        <w:t>Grievant</w:t>
      </w:r>
      <w:r w:rsidRPr="00B64894">
        <w:rPr>
          <w:rFonts w:ascii="Arial" w:hAnsi="Arial" w:cs="Arial"/>
        </w:rPr>
        <w:t xml:space="preserve"> shall set forth </w:t>
      </w:r>
      <w:r>
        <w:rPr>
          <w:rFonts w:ascii="Arial" w:hAnsi="Arial" w:cs="Arial"/>
        </w:rPr>
        <w:t xml:space="preserve">in the Complaint, </w:t>
      </w:r>
      <w:r w:rsidRPr="00B64894">
        <w:rPr>
          <w:rFonts w:ascii="Arial" w:hAnsi="Arial" w:cs="Arial"/>
        </w:rPr>
        <w:t xml:space="preserve">in clear and concise language, </w:t>
      </w:r>
      <w:r>
        <w:rPr>
          <w:rFonts w:ascii="Arial" w:hAnsi="Arial" w:cs="Arial"/>
        </w:rPr>
        <w:t>the following:</w:t>
      </w:r>
    </w:p>
    <w:p w14:paraId="56109D85" w14:textId="77777777" w:rsidR="009D4A37" w:rsidRDefault="009D4A37" w:rsidP="00182A4A">
      <w:pPr>
        <w:autoSpaceDE w:val="0"/>
        <w:autoSpaceDN w:val="0"/>
        <w:adjustRightInd w:val="0"/>
        <w:ind w:firstLine="720"/>
        <w:rPr>
          <w:rFonts w:ascii="Arial" w:hAnsi="Arial" w:cs="Arial"/>
        </w:rPr>
      </w:pPr>
    </w:p>
    <w:p w14:paraId="662E2269" w14:textId="70598A2F" w:rsidR="00B60215" w:rsidRPr="00B60215" w:rsidRDefault="008166DF" w:rsidP="00001E05">
      <w:pPr>
        <w:autoSpaceDE w:val="0"/>
        <w:autoSpaceDN w:val="0"/>
        <w:adjustRightInd w:val="0"/>
        <w:ind w:left="1080" w:hanging="360"/>
        <w:rPr>
          <w:rFonts w:ascii="Arial" w:hAnsi="Arial" w:cs="Arial"/>
        </w:rPr>
      </w:pPr>
      <w:r w:rsidRPr="00B60215">
        <w:rPr>
          <w:rFonts w:ascii="Arial" w:hAnsi="Arial" w:cs="Arial"/>
        </w:rPr>
        <w:t xml:space="preserve">A. </w:t>
      </w:r>
      <w:r w:rsidR="00B704CF">
        <w:rPr>
          <w:rFonts w:ascii="Arial" w:hAnsi="Arial" w:cs="Arial"/>
        </w:rPr>
        <w:tab/>
      </w:r>
      <w:r w:rsidRPr="00B60215">
        <w:rPr>
          <w:rFonts w:ascii="Arial" w:hAnsi="Arial" w:cs="Arial"/>
        </w:rPr>
        <w:t>The name of the party filing the Grievance (the “Grievant”)</w:t>
      </w:r>
      <w:r w:rsidR="00884877">
        <w:rPr>
          <w:rFonts w:ascii="Arial" w:hAnsi="Arial" w:cs="Arial"/>
        </w:rPr>
        <w:t>, including identifying membership</w:t>
      </w:r>
      <w:r w:rsidR="00B704CF">
        <w:rPr>
          <w:rFonts w:ascii="Arial" w:hAnsi="Arial" w:cs="Arial"/>
        </w:rPr>
        <w:t xml:space="preserve"> </w:t>
      </w:r>
      <w:r w:rsidR="00884877">
        <w:rPr>
          <w:rFonts w:ascii="Arial" w:hAnsi="Arial" w:cs="Arial"/>
        </w:rPr>
        <w:t>information</w:t>
      </w:r>
      <w:r w:rsidRPr="00B60215">
        <w:rPr>
          <w:rFonts w:ascii="Arial" w:hAnsi="Arial" w:cs="Arial"/>
        </w:rPr>
        <w:t>;</w:t>
      </w:r>
    </w:p>
    <w:p w14:paraId="12EB0E2F" w14:textId="2EF9F327" w:rsidR="00B60215" w:rsidRPr="00B60215" w:rsidRDefault="008166DF" w:rsidP="00001E05">
      <w:pPr>
        <w:autoSpaceDE w:val="0"/>
        <w:autoSpaceDN w:val="0"/>
        <w:adjustRightInd w:val="0"/>
        <w:ind w:left="1080" w:hanging="360"/>
        <w:rPr>
          <w:rFonts w:ascii="Arial" w:hAnsi="Arial" w:cs="Arial"/>
        </w:rPr>
      </w:pPr>
      <w:r w:rsidRPr="00B60215">
        <w:rPr>
          <w:rFonts w:ascii="Arial" w:hAnsi="Arial" w:cs="Arial"/>
        </w:rPr>
        <w:t>B.</w:t>
      </w:r>
      <w:r w:rsidR="00001E05">
        <w:rPr>
          <w:rFonts w:ascii="Arial" w:hAnsi="Arial" w:cs="Arial"/>
        </w:rPr>
        <w:tab/>
      </w:r>
      <w:r w:rsidRPr="00B60215">
        <w:rPr>
          <w:rFonts w:ascii="Arial" w:hAnsi="Arial" w:cs="Arial"/>
        </w:rPr>
        <w:t>The Gr</w:t>
      </w:r>
      <w:r>
        <w:rPr>
          <w:rFonts w:ascii="Arial" w:hAnsi="Arial" w:cs="Arial"/>
        </w:rPr>
        <w:t>ie</w:t>
      </w:r>
      <w:r w:rsidRPr="00B60215">
        <w:rPr>
          <w:rFonts w:ascii="Arial" w:hAnsi="Arial" w:cs="Arial"/>
        </w:rPr>
        <w:t xml:space="preserve">vant’s address, telephone number and </w:t>
      </w:r>
      <w:r>
        <w:rPr>
          <w:rFonts w:ascii="Arial" w:hAnsi="Arial" w:cs="Arial"/>
        </w:rPr>
        <w:t>email address;</w:t>
      </w:r>
    </w:p>
    <w:p w14:paraId="5E8BD419" w14:textId="63275DE6" w:rsidR="00B60215" w:rsidRPr="00B60215" w:rsidRDefault="008166DF" w:rsidP="00001E05">
      <w:pPr>
        <w:autoSpaceDE w:val="0"/>
        <w:autoSpaceDN w:val="0"/>
        <w:adjustRightInd w:val="0"/>
        <w:ind w:left="1080" w:hanging="360"/>
        <w:rPr>
          <w:rFonts w:ascii="Arial" w:hAnsi="Arial" w:cs="Arial"/>
        </w:rPr>
      </w:pPr>
      <w:r w:rsidRPr="00B60215">
        <w:rPr>
          <w:rFonts w:ascii="Arial" w:hAnsi="Arial" w:cs="Arial"/>
        </w:rPr>
        <w:t xml:space="preserve">C. </w:t>
      </w:r>
      <w:r w:rsidR="00B704CF">
        <w:rPr>
          <w:rFonts w:ascii="Arial" w:hAnsi="Arial" w:cs="Arial"/>
        </w:rPr>
        <w:tab/>
      </w:r>
      <w:r w:rsidRPr="00B60215">
        <w:rPr>
          <w:rFonts w:ascii="Arial" w:hAnsi="Arial" w:cs="Arial"/>
        </w:rPr>
        <w:t xml:space="preserve">The name of the party against whom the Grievance is brought (the </w:t>
      </w:r>
      <w:r>
        <w:rPr>
          <w:rFonts w:ascii="Arial" w:hAnsi="Arial" w:cs="Arial"/>
        </w:rPr>
        <w:t>“</w:t>
      </w:r>
      <w:r w:rsidRPr="00B60215">
        <w:rPr>
          <w:rFonts w:ascii="Arial" w:hAnsi="Arial" w:cs="Arial"/>
        </w:rPr>
        <w:t>Respondent</w:t>
      </w:r>
      <w:r>
        <w:rPr>
          <w:rFonts w:ascii="Arial" w:hAnsi="Arial" w:cs="Arial"/>
        </w:rPr>
        <w:t>”</w:t>
      </w:r>
      <w:r w:rsidRPr="00B60215">
        <w:rPr>
          <w:rFonts w:ascii="Arial" w:hAnsi="Arial" w:cs="Arial"/>
        </w:rPr>
        <w:t>)</w:t>
      </w:r>
      <w:r w:rsidR="00884877">
        <w:rPr>
          <w:rFonts w:ascii="Arial" w:hAnsi="Arial" w:cs="Arial"/>
        </w:rPr>
        <w:t>, including identifying membership information of available</w:t>
      </w:r>
      <w:r w:rsidRPr="00B60215">
        <w:rPr>
          <w:rFonts w:ascii="Arial" w:hAnsi="Arial" w:cs="Arial"/>
        </w:rPr>
        <w:t>;</w:t>
      </w:r>
    </w:p>
    <w:p w14:paraId="3554B7AC" w14:textId="162EE63D" w:rsidR="00B60215" w:rsidRPr="00B60215" w:rsidRDefault="008166DF" w:rsidP="00001E05">
      <w:pPr>
        <w:autoSpaceDE w:val="0"/>
        <w:autoSpaceDN w:val="0"/>
        <w:adjustRightInd w:val="0"/>
        <w:ind w:left="1080" w:hanging="360"/>
        <w:rPr>
          <w:rFonts w:ascii="Arial" w:hAnsi="Arial" w:cs="Arial"/>
        </w:rPr>
      </w:pPr>
      <w:r w:rsidRPr="00B60215">
        <w:rPr>
          <w:rFonts w:ascii="Arial" w:hAnsi="Arial" w:cs="Arial"/>
        </w:rPr>
        <w:t xml:space="preserve">D. </w:t>
      </w:r>
      <w:r w:rsidR="00B704CF">
        <w:rPr>
          <w:rFonts w:ascii="Arial" w:hAnsi="Arial" w:cs="Arial"/>
        </w:rPr>
        <w:tab/>
      </w:r>
      <w:r w:rsidRPr="00B60215">
        <w:rPr>
          <w:rFonts w:ascii="Arial" w:hAnsi="Arial" w:cs="Arial"/>
        </w:rPr>
        <w:t>The Respondent’s address, telephone number and</w:t>
      </w:r>
      <w:r>
        <w:rPr>
          <w:rFonts w:ascii="Arial" w:hAnsi="Arial" w:cs="Arial"/>
        </w:rPr>
        <w:t xml:space="preserve"> email address, if known;</w:t>
      </w:r>
    </w:p>
    <w:p w14:paraId="0E170D3E" w14:textId="204377C5" w:rsidR="00B60215" w:rsidRPr="00B60215" w:rsidRDefault="008166DF" w:rsidP="00001E05">
      <w:pPr>
        <w:autoSpaceDE w:val="0"/>
        <w:autoSpaceDN w:val="0"/>
        <w:adjustRightInd w:val="0"/>
        <w:ind w:left="1080" w:hanging="360"/>
        <w:rPr>
          <w:rFonts w:ascii="Arial" w:hAnsi="Arial" w:cs="Arial"/>
        </w:rPr>
      </w:pPr>
      <w:r w:rsidRPr="00B60215">
        <w:rPr>
          <w:rFonts w:ascii="Arial" w:hAnsi="Arial" w:cs="Arial"/>
        </w:rPr>
        <w:t xml:space="preserve">E. </w:t>
      </w:r>
      <w:r w:rsidR="00B704CF">
        <w:rPr>
          <w:rFonts w:ascii="Arial" w:hAnsi="Arial" w:cs="Arial"/>
        </w:rPr>
        <w:tab/>
      </w:r>
      <w:r w:rsidRPr="00B60215">
        <w:rPr>
          <w:rFonts w:ascii="Arial" w:hAnsi="Arial" w:cs="Arial"/>
        </w:rPr>
        <w:t>The name, address</w:t>
      </w:r>
      <w:r>
        <w:rPr>
          <w:rFonts w:ascii="Arial" w:hAnsi="Arial" w:cs="Arial"/>
        </w:rPr>
        <w:t>, email address</w:t>
      </w:r>
      <w:r w:rsidRPr="00B60215">
        <w:rPr>
          <w:rFonts w:ascii="Arial" w:hAnsi="Arial" w:cs="Arial"/>
        </w:rPr>
        <w:t xml:space="preserve"> and telephone numbers of any other party involved;</w:t>
      </w:r>
    </w:p>
    <w:p w14:paraId="2563A924" w14:textId="57569097" w:rsidR="00B60215" w:rsidRPr="00B60215" w:rsidRDefault="008166DF" w:rsidP="00001E05">
      <w:pPr>
        <w:autoSpaceDE w:val="0"/>
        <w:autoSpaceDN w:val="0"/>
        <w:adjustRightInd w:val="0"/>
        <w:ind w:left="1080" w:hanging="360"/>
        <w:rPr>
          <w:rFonts w:ascii="Arial" w:hAnsi="Arial" w:cs="Arial"/>
        </w:rPr>
      </w:pPr>
      <w:r w:rsidRPr="00B60215">
        <w:rPr>
          <w:rFonts w:ascii="Arial" w:hAnsi="Arial" w:cs="Arial"/>
        </w:rPr>
        <w:t xml:space="preserve">F. </w:t>
      </w:r>
      <w:r w:rsidR="00B704CF">
        <w:rPr>
          <w:rFonts w:ascii="Arial" w:hAnsi="Arial" w:cs="Arial"/>
        </w:rPr>
        <w:tab/>
      </w:r>
      <w:r w:rsidRPr="00B60215">
        <w:rPr>
          <w:rFonts w:ascii="Arial" w:hAnsi="Arial" w:cs="Arial"/>
        </w:rPr>
        <w:t xml:space="preserve">The </w:t>
      </w:r>
      <w:r>
        <w:rPr>
          <w:rFonts w:ascii="Arial" w:hAnsi="Arial" w:cs="Arial"/>
        </w:rPr>
        <w:t>USABA</w:t>
      </w:r>
      <w:r w:rsidRPr="00B60215">
        <w:rPr>
          <w:rFonts w:ascii="Arial" w:hAnsi="Arial" w:cs="Arial"/>
        </w:rPr>
        <w:t xml:space="preserve"> </w:t>
      </w:r>
      <w:r>
        <w:rPr>
          <w:rFonts w:ascii="Arial" w:hAnsi="Arial" w:cs="Arial"/>
        </w:rPr>
        <w:t>B</w:t>
      </w:r>
      <w:r w:rsidRPr="00B60215">
        <w:rPr>
          <w:rFonts w:ascii="Arial" w:hAnsi="Arial" w:cs="Arial"/>
        </w:rPr>
        <w:t>ylaw or rule allegedly violated;</w:t>
      </w:r>
    </w:p>
    <w:p w14:paraId="7B5C8498" w14:textId="2EF5CA65" w:rsidR="00B60215" w:rsidRPr="00B60215" w:rsidRDefault="008166DF" w:rsidP="00001E05">
      <w:pPr>
        <w:autoSpaceDE w:val="0"/>
        <w:autoSpaceDN w:val="0"/>
        <w:adjustRightInd w:val="0"/>
        <w:ind w:left="1080" w:hanging="360"/>
        <w:rPr>
          <w:rFonts w:ascii="Arial" w:hAnsi="Arial" w:cs="Arial"/>
        </w:rPr>
      </w:pPr>
      <w:r w:rsidRPr="00B60215">
        <w:rPr>
          <w:rFonts w:ascii="Arial" w:hAnsi="Arial" w:cs="Arial"/>
        </w:rPr>
        <w:t xml:space="preserve">G. </w:t>
      </w:r>
      <w:r w:rsidR="00B704CF">
        <w:rPr>
          <w:rFonts w:ascii="Arial" w:hAnsi="Arial" w:cs="Arial"/>
        </w:rPr>
        <w:tab/>
      </w:r>
      <w:r w:rsidRPr="00B60215">
        <w:rPr>
          <w:rFonts w:ascii="Arial" w:hAnsi="Arial" w:cs="Arial"/>
        </w:rPr>
        <w:t>A statement of facts explaining the alleged violation, including all relevant dates;</w:t>
      </w:r>
    </w:p>
    <w:p w14:paraId="2757B61A" w14:textId="5A134FB4" w:rsidR="00B60215" w:rsidRPr="00B60215" w:rsidRDefault="008166DF" w:rsidP="00001E05">
      <w:pPr>
        <w:autoSpaceDE w:val="0"/>
        <w:autoSpaceDN w:val="0"/>
        <w:adjustRightInd w:val="0"/>
        <w:ind w:left="1080" w:hanging="360"/>
        <w:rPr>
          <w:rFonts w:ascii="Arial" w:hAnsi="Arial" w:cs="Arial"/>
        </w:rPr>
      </w:pPr>
      <w:r w:rsidRPr="00B60215">
        <w:rPr>
          <w:rFonts w:ascii="Arial" w:hAnsi="Arial" w:cs="Arial"/>
        </w:rPr>
        <w:t xml:space="preserve">H. </w:t>
      </w:r>
      <w:r w:rsidR="00B704CF">
        <w:rPr>
          <w:rFonts w:ascii="Arial" w:hAnsi="Arial" w:cs="Arial"/>
        </w:rPr>
        <w:tab/>
      </w:r>
      <w:r w:rsidRPr="00B60215">
        <w:rPr>
          <w:rFonts w:ascii="Arial" w:hAnsi="Arial" w:cs="Arial"/>
        </w:rPr>
        <w:t xml:space="preserve">A statement </w:t>
      </w:r>
      <w:r>
        <w:rPr>
          <w:rFonts w:ascii="Arial" w:hAnsi="Arial" w:cs="Arial"/>
        </w:rPr>
        <w:t>as to whether</w:t>
      </w:r>
      <w:r w:rsidRPr="00B60215">
        <w:rPr>
          <w:rFonts w:ascii="Arial" w:hAnsi="Arial" w:cs="Arial"/>
        </w:rPr>
        <w:t xml:space="preserve"> the Grievant </w:t>
      </w:r>
      <w:r>
        <w:rPr>
          <w:rFonts w:ascii="Arial" w:hAnsi="Arial" w:cs="Arial"/>
        </w:rPr>
        <w:t xml:space="preserve">has </w:t>
      </w:r>
      <w:r w:rsidRPr="00B60215">
        <w:rPr>
          <w:rFonts w:ascii="Arial" w:hAnsi="Arial" w:cs="Arial"/>
        </w:rPr>
        <w:t>attempted to resolve the matter</w:t>
      </w:r>
      <w:r>
        <w:rPr>
          <w:rFonts w:ascii="Arial" w:hAnsi="Arial" w:cs="Arial"/>
        </w:rPr>
        <w:t xml:space="preserve"> </w:t>
      </w:r>
      <w:r w:rsidRPr="00B60215">
        <w:rPr>
          <w:rFonts w:ascii="Arial" w:hAnsi="Arial" w:cs="Arial"/>
        </w:rPr>
        <w:t>and a description of the specific actions the Grievant</w:t>
      </w:r>
      <w:r>
        <w:rPr>
          <w:rFonts w:ascii="Arial" w:hAnsi="Arial" w:cs="Arial"/>
        </w:rPr>
        <w:t xml:space="preserve"> </w:t>
      </w:r>
      <w:r w:rsidRPr="00B60215">
        <w:rPr>
          <w:rFonts w:ascii="Arial" w:hAnsi="Arial" w:cs="Arial"/>
        </w:rPr>
        <w:t xml:space="preserve">took to resolve the matter; </w:t>
      </w:r>
      <w:r>
        <w:rPr>
          <w:rFonts w:ascii="Arial" w:hAnsi="Arial" w:cs="Arial"/>
        </w:rPr>
        <w:t>and</w:t>
      </w:r>
    </w:p>
    <w:p w14:paraId="6AF1D916" w14:textId="2D26482B" w:rsidR="00B60215" w:rsidRPr="00B60215" w:rsidRDefault="008166DF" w:rsidP="00001E05">
      <w:pPr>
        <w:autoSpaceDE w:val="0"/>
        <w:autoSpaceDN w:val="0"/>
        <w:adjustRightInd w:val="0"/>
        <w:ind w:left="1080" w:hanging="360"/>
        <w:rPr>
          <w:rFonts w:ascii="Arial" w:hAnsi="Arial" w:cs="Arial"/>
        </w:rPr>
      </w:pPr>
      <w:r w:rsidRPr="00B60215">
        <w:rPr>
          <w:rFonts w:ascii="Arial" w:hAnsi="Arial" w:cs="Arial"/>
        </w:rPr>
        <w:t xml:space="preserve">I. </w:t>
      </w:r>
      <w:r w:rsidR="00B704CF">
        <w:rPr>
          <w:rFonts w:ascii="Arial" w:hAnsi="Arial" w:cs="Arial"/>
        </w:rPr>
        <w:tab/>
      </w:r>
      <w:r w:rsidRPr="00B60215">
        <w:rPr>
          <w:rFonts w:ascii="Arial" w:hAnsi="Arial" w:cs="Arial"/>
        </w:rPr>
        <w:t>The action the Grievant wishes taken</w:t>
      </w:r>
      <w:r>
        <w:rPr>
          <w:rFonts w:ascii="Arial" w:hAnsi="Arial" w:cs="Arial"/>
        </w:rPr>
        <w:t>.</w:t>
      </w:r>
    </w:p>
    <w:p w14:paraId="5B22126F" w14:textId="77777777" w:rsidR="0012598E" w:rsidRDefault="00AE636D" w:rsidP="0012598E">
      <w:pPr>
        <w:autoSpaceDE w:val="0"/>
        <w:autoSpaceDN w:val="0"/>
        <w:adjustRightInd w:val="0"/>
        <w:rPr>
          <w:rFonts w:ascii="Arial" w:hAnsi="Arial" w:cs="Arial"/>
        </w:rPr>
      </w:pPr>
    </w:p>
    <w:p w14:paraId="452A0677" w14:textId="7C783663" w:rsidR="00B60215" w:rsidRDefault="008166DF" w:rsidP="0012598E">
      <w:pPr>
        <w:autoSpaceDE w:val="0"/>
        <w:autoSpaceDN w:val="0"/>
        <w:adjustRightInd w:val="0"/>
        <w:rPr>
          <w:rFonts w:ascii="Arial" w:hAnsi="Arial" w:cs="Arial"/>
        </w:rPr>
      </w:pPr>
      <w:r w:rsidRPr="00B60215">
        <w:rPr>
          <w:rFonts w:ascii="Arial" w:hAnsi="Arial" w:cs="Arial"/>
        </w:rPr>
        <w:t>The Grievant may attach supporting documentation to the</w:t>
      </w:r>
      <w:r>
        <w:rPr>
          <w:rFonts w:ascii="Arial" w:hAnsi="Arial" w:cs="Arial"/>
        </w:rPr>
        <w:t xml:space="preserve"> complaint</w:t>
      </w:r>
      <w:r w:rsidRPr="00B60215">
        <w:rPr>
          <w:rFonts w:ascii="Arial" w:hAnsi="Arial" w:cs="Arial"/>
        </w:rPr>
        <w:t>.</w:t>
      </w:r>
    </w:p>
    <w:p w14:paraId="2ACB7824" w14:textId="1CE84B0D" w:rsidR="00182A4A" w:rsidRDefault="00182A4A" w:rsidP="009B19EF">
      <w:pPr>
        <w:autoSpaceDE w:val="0"/>
        <w:autoSpaceDN w:val="0"/>
        <w:adjustRightInd w:val="0"/>
        <w:jc w:val="both"/>
        <w:rPr>
          <w:rFonts w:ascii="Arial" w:hAnsi="Arial" w:cs="Arial"/>
        </w:rPr>
      </w:pPr>
    </w:p>
    <w:p w14:paraId="1693FD54" w14:textId="77777777" w:rsidR="009B19EF" w:rsidRPr="00B60215" w:rsidRDefault="009B19EF" w:rsidP="009B19EF">
      <w:pPr>
        <w:autoSpaceDE w:val="0"/>
        <w:autoSpaceDN w:val="0"/>
        <w:adjustRightInd w:val="0"/>
        <w:jc w:val="both"/>
        <w:rPr>
          <w:rFonts w:ascii="Arial" w:hAnsi="Arial" w:cs="Arial"/>
        </w:rPr>
      </w:pPr>
    </w:p>
    <w:p w14:paraId="7846CA69" w14:textId="77777777" w:rsidR="00D83D80" w:rsidRDefault="00AE636D" w:rsidP="00CE20F6">
      <w:pPr>
        <w:autoSpaceDE w:val="0"/>
        <w:autoSpaceDN w:val="0"/>
        <w:adjustRightInd w:val="0"/>
        <w:rPr>
          <w:rFonts w:ascii="Arial" w:hAnsi="Arial" w:cs="Arial"/>
        </w:rPr>
      </w:pPr>
    </w:p>
    <w:p w14:paraId="1E9F6B4F" w14:textId="77777777" w:rsidR="00B36891" w:rsidRPr="00B64894" w:rsidRDefault="00AE636D" w:rsidP="00CE20F6">
      <w:pPr>
        <w:autoSpaceDE w:val="0"/>
        <w:autoSpaceDN w:val="0"/>
        <w:adjustRightInd w:val="0"/>
        <w:rPr>
          <w:rFonts w:ascii="Arial" w:hAnsi="Arial" w:cs="Arial"/>
        </w:rPr>
      </w:pPr>
    </w:p>
    <w:p w14:paraId="49406602" w14:textId="06F23588" w:rsidR="009B19EF" w:rsidRDefault="008166DF" w:rsidP="009B19EF">
      <w:pPr>
        <w:autoSpaceDE w:val="0"/>
        <w:autoSpaceDN w:val="0"/>
        <w:adjustRightInd w:val="0"/>
        <w:rPr>
          <w:rFonts w:ascii="Arial" w:hAnsi="Arial" w:cs="Arial"/>
        </w:rPr>
      </w:pPr>
      <w:r w:rsidRPr="00617CF0">
        <w:rPr>
          <w:rFonts w:ascii="Arial" w:hAnsi="Arial" w:cs="Arial"/>
        </w:rPr>
        <w:t>Report</w:t>
      </w:r>
      <w:r>
        <w:rPr>
          <w:rFonts w:ascii="Arial" w:hAnsi="Arial" w:cs="Arial"/>
        </w:rPr>
        <w:t xml:space="preserve"> complaint</w:t>
      </w:r>
      <w:r w:rsidRPr="00617CF0">
        <w:rPr>
          <w:rFonts w:ascii="Arial" w:hAnsi="Arial" w:cs="Arial"/>
        </w:rPr>
        <w:t xml:space="preserve"> to USABA:</w:t>
      </w:r>
    </w:p>
    <w:p w14:paraId="1864B493" w14:textId="69521B6F" w:rsidR="009B19EF" w:rsidRDefault="008166DF" w:rsidP="009B19EF">
      <w:pPr>
        <w:pStyle w:val="ListParagraph"/>
        <w:numPr>
          <w:ilvl w:val="0"/>
          <w:numId w:val="6"/>
        </w:numPr>
        <w:autoSpaceDE w:val="0"/>
        <w:autoSpaceDN w:val="0"/>
        <w:adjustRightInd w:val="0"/>
        <w:rPr>
          <w:rFonts w:ascii="Arial" w:hAnsi="Arial" w:cs="Arial"/>
        </w:rPr>
      </w:pPr>
      <w:r w:rsidRPr="009B19EF">
        <w:rPr>
          <w:rFonts w:ascii="Arial" w:hAnsi="Arial" w:cs="Arial"/>
        </w:rPr>
        <w:t xml:space="preserve">Phone: (719) 866-3224 (calls directed to </w:t>
      </w:r>
      <w:r w:rsidR="00DD4811" w:rsidRPr="009B19EF">
        <w:rPr>
          <w:rFonts w:ascii="Arial" w:hAnsi="Arial" w:cs="Arial"/>
        </w:rPr>
        <w:t>Chief Executive Officer</w:t>
      </w:r>
      <w:r w:rsidRPr="009B19EF">
        <w:rPr>
          <w:rFonts w:ascii="Arial" w:hAnsi="Arial" w:cs="Arial"/>
        </w:rPr>
        <w:t xml:space="preserve"> or Athlete </w:t>
      </w:r>
      <w:r w:rsidR="006E178D" w:rsidRPr="009B19EF">
        <w:rPr>
          <w:rFonts w:ascii="Arial" w:hAnsi="Arial" w:cs="Arial"/>
        </w:rPr>
        <w:t>R</w:t>
      </w:r>
      <w:r w:rsidRPr="009B19EF">
        <w:rPr>
          <w:rFonts w:ascii="Arial" w:hAnsi="Arial" w:cs="Arial"/>
        </w:rPr>
        <w:t>epresentativ</w:t>
      </w:r>
      <w:r w:rsidR="009B19EF">
        <w:rPr>
          <w:rFonts w:ascii="Arial" w:hAnsi="Arial" w:cs="Arial"/>
        </w:rPr>
        <w:t>e</w:t>
      </w:r>
    </w:p>
    <w:p w14:paraId="2D61132B" w14:textId="0DF370B5" w:rsidR="00D83D80" w:rsidRPr="009B19EF" w:rsidRDefault="008166DF" w:rsidP="009B19EF">
      <w:pPr>
        <w:pStyle w:val="ListParagraph"/>
        <w:numPr>
          <w:ilvl w:val="0"/>
          <w:numId w:val="6"/>
        </w:numPr>
        <w:autoSpaceDE w:val="0"/>
        <w:autoSpaceDN w:val="0"/>
        <w:adjustRightInd w:val="0"/>
        <w:rPr>
          <w:rStyle w:val="Hyperlink"/>
          <w:rFonts w:ascii="Arial" w:hAnsi="Arial" w:cs="Arial"/>
          <w:color w:val="000000"/>
          <w:u w:val="none"/>
        </w:rPr>
      </w:pPr>
      <w:r w:rsidRPr="009B19EF">
        <w:rPr>
          <w:rFonts w:ascii="Arial" w:hAnsi="Arial" w:cs="Arial"/>
          <w:sz w:val="24"/>
          <w:szCs w:val="24"/>
        </w:rPr>
        <w:t xml:space="preserve">Email: </w:t>
      </w:r>
      <w:hyperlink r:id="rId10" w:history="1">
        <w:r w:rsidR="004014F9" w:rsidRPr="009B19EF">
          <w:rPr>
            <w:rStyle w:val="Hyperlink"/>
            <w:rFonts w:ascii="Arial" w:hAnsi="Arial" w:cs="Arial"/>
            <w:color w:val="0070C0"/>
            <w:sz w:val="24"/>
            <w:szCs w:val="24"/>
          </w:rPr>
          <w:t>Chief Executive Officer</w:t>
        </w:r>
      </w:hyperlink>
      <w:r w:rsidR="004014F9" w:rsidRPr="009B19EF">
        <w:rPr>
          <w:rStyle w:val="Hyperlink"/>
          <w:rFonts w:ascii="Arial" w:hAnsi="Arial" w:cs="Arial"/>
          <w:sz w:val="24"/>
          <w:szCs w:val="24"/>
          <w:u w:val="none"/>
        </w:rPr>
        <w:t xml:space="preserve"> </w:t>
      </w:r>
      <w:r w:rsidRPr="009B19EF">
        <w:rPr>
          <w:rFonts w:ascii="Arial" w:hAnsi="Arial" w:cs="Arial"/>
          <w:sz w:val="24"/>
          <w:szCs w:val="24"/>
        </w:rPr>
        <w:t xml:space="preserve">or </w:t>
      </w:r>
      <w:hyperlink r:id="rId11" w:history="1">
        <w:r w:rsidRPr="009B19EF">
          <w:rPr>
            <w:rStyle w:val="Hyperlink"/>
            <w:rFonts w:ascii="Arial" w:hAnsi="Arial" w:cs="Arial"/>
            <w:color w:val="0070C0"/>
            <w:sz w:val="24"/>
            <w:szCs w:val="24"/>
          </w:rPr>
          <w:t>Athlete Representative</w:t>
        </w:r>
      </w:hyperlink>
    </w:p>
    <w:p w14:paraId="00292FEB" w14:textId="77777777" w:rsidR="00D83D80" w:rsidRPr="00B64894" w:rsidRDefault="00AE636D" w:rsidP="00CE20F6">
      <w:pPr>
        <w:autoSpaceDE w:val="0"/>
        <w:autoSpaceDN w:val="0"/>
        <w:adjustRightInd w:val="0"/>
        <w:rPr>
          <w:rFonts w:ascii="Arial" w:hAnsi="Arial" w:cs="Arial"/>
        </w:rPr>
      </w:pPr>
    </w:p>
    <w:p w14:paraId="2F1E393E" w14:textId="12B4AF8D" w:rsidR="00725298" w:rsidRPr="00725298" w:rsidRDefault="008166DF" w:rsidP="00725298">
      <w:pPr>
        <w:autoSpaceDE w:val="0"/>
        <w:autoSpaceDN w:val="0"/>
        <w:adjustRightInd w:val="0"/>
        <w:rPr>
          <w:rFonts w:ascii="Arial" w:hAnsi="Arial" w:cs="Arial"/>
        </w:rPr>
      </w:pPr>
      <w:r w:rsidRPr="002361B8">
        <w:rPr>
          <w:rFonts w:ascii="Arial" w:hAnsi="Arial" w:cs="Arial"/>
          <w:b/>
          <w:bCs/>
          <w:u w:val="single"/>
        </w:rPr>
        <w:t>Section 2:</w:t>
      </w:r>
      <w:r w:rsidRPr="002361B8">
        <w:rPr>
          <w:rFonts w:ascii="Arial" w:hAnsi="Arial" w:cs="Arial"/>
          <w:u w:val="single"/>
        </w:rPr>
        <w:t xml:space="preserve"> </w:t>
      </w:r>
      <w:r w:rsidRPr="002361B8">
        <w:rPr>
          <w:rFonts w:ascii="Arial" w:hAnsi="Arial" w:cs="Arial"/>
          <w:b/>
          <w:bCs/>
          <w:u w:val="single"/>
        </w:rPr>
        <w:t>Processing of Complaint by Judicial Committee Chair</w:t>
      </w:r>
      <w:r w:rsidR="00125A32">
        <w:rPr>
          <w:rFonts w:ascii="Arial" w:hAnsi="Arial" w:cs="Arial"/>
          <w:b/>
          <w:bCs/>
          <w:u w:val="single"/>
        </w:rPr>
        <w:t>:</w:t>
      </w:r>
    </w:p>
    <w:p w14:paraId="3586CF66" w14:textId="77777777" w:rsidR="00725298" w:rsidRPr="00725298" w:rsidRDefault="008166DF" w:rsidP="008C24DB">
      <w:pPr>
        <w:autoSpaceDE w:val="0"/>
        <w:autoSpaceDN w:val="0"/>
        <w:adjustRightInd w:val="0"/>
        <w:ind w:left="1080" w:hanging="360"/>
        <w:rPr>
          <w:rFonts w:ascii="Arial" w:hAnsi="Arial" w:cs="Arial"/>
        </w:rPr>
      </w:pPr>
      <w:r w:rsidRPr="00725298">
        <w:rPr>
          <w:rFonts w:ascii="Arial" w:hAnsi="Arial" w:cs="Arial"/>
        </w:rPr>
        <w:t xml:space="preserve">A. The </w:t>
      </w:r>
      <w:r>
        <w:rPr>
          <w:rFonts w:ascii="Arial" w:hAnsi="Arial" w:cs="Arial"/>
        </w:rPr>
        <w:t>Judicial</w:t>
      </w:r>
      <w:r w:rsidRPr="00725298">
        <w:rPr>
          <w:rFonts w:ascii="Arial" w:hAnsi="Arial" w:cs="Arial"/>
        </w:rPr>
        <w:t xml:space="preserve"> Committee </w:t>
      </w:r>
      <w:r>
        <w:rPr>
          <w:rFonts w:ascii="Arial" w:hAnsi="Arial" w:cs="Arial"/>
        </w:rPr>
        <w:t>C</w:t>
      </w:r>
      <w:r w:rsidRPr="00725298">
        <w:rPr>
          <w:rFonts w:ascii="Arial" w:hAnsi="Arial" w:cs="Arial"/>
        </w:rPr>
        <w:t xml:space="preserve">hair reviews the </w:t>
      </w:r>
      <w:r>
        <w:rPr>
          <w:rFonts w:ascii="Arial" w:hAnsi="Arial" w:cs="Arial"/>
        </w:rPr>
        <w:t>complaint</w:t>
      </w:r>
      <w:r w:rsidRPr="00725298">
        <w:rPr>
          <w:rFonts w:ascii="Arial" w:hAnsi="Arial" w:cs="Arial"/>
        </w:rPr>
        <w:t xml:space="preserve"> after it has been filed to determine:</w:t>
      </w:r>
    </w:p>
    <w:p w14:paraId="0FCF47A9" w14:textId="7A80D604" w:rsidR="00725298" w:rsidRPr="00725298" w:rsidRDefault="008166DF" w:rsidP="00CA748E">
      <w:pPr>
        <w:autoSpaceDE w:val="0"/>
        <w:autoSpaceDN w:val="0"/>
        <w:adjustRightInd w:val="0"/>
        <w:ind w:left="1440" w:hanging="720"/>
        <w:rPr>
          <w:rFonts w:ascii="Arial" w:hAnsi="Arial" w:cs="Arial"/>
        </w:rPr>
      </w:pPr>
      <w:r>
        <w:rPr>
          <w:rFonts w:ascii="Arial" w:hAnsi="Arial" w:cs="Arial"/>
        </w:rPr>
        <w:tab/>
      </w:r>
      <w:r w:rsidRPr="00725298">
        <w:rPr>
          <w:rFonts w:ascii="Arial" w:hAnsi="Arial" w:cs="Arial"/>
        </w:rPr>
        <w:t xml:space="preserve">1. Whether the allegations, if </w:t>
      </w:r>
      <w:r w:rsidR="00884877">
        <w:rPr>
          <w:rFonts w:ascii="Arial" w:hAnsi="Arial" w:cs="Arial"/>
        </w:rPr>
        <w:t>accepted as true</w:t>
      </w:r>
      <w:r w:rsidRPr="00725298">
        <w:rPr>
          <w:rFonts w:ascii="Arial" w:hAnsi="Arial" w:cs="Arial"/>
        </w:rPr>
        <w:t xml:space="preserve">, establish a violation of </w:t>
      </w:r>
      <w:r>
        <w:rPr>
          <w:rFonts w:ascii="Arial" w:hAnsi="Arial" w:cs="Arial"/>
        </w:rPr>
        <w:t>USABA</w:t>
      </w:r>
      <w:r w:rsidRPr="00725298">
        <w:rPr>
          <w:rFonts w:ascii="Arial" w:hAnsi="Arial" w:cs="Arial"/>
        </w:rPr>
        <w:t xml:space="preserve"> bylaw</w:t>
      </w:r>
      <w:r>
        <w:rPr>
          <w:rFonts w:ascii="Arial" w:hAnsi="Arial" w:cs="Arial"/>
        </w:rPr>
        <w:t xml:space="preserve"> </w:t>
      </w:r>
      <w:r w:rsidRPr="00725298">
        <w:rPr>
          <w:rFonts w:ascii="Arial" w:hAnsi="Arial" w:cs="Arial"/>
        </w:rPr>
        <w:t>or</w:t>
      </w:r>
      <w:r w:rsidR="00A31AA2">
        <w:rPr>
          <w:rFonts w:ascii="Arial" w:hAnsi="Arial" w:cs="Arial"/>
        </w:rPr>
        <w:t xml:space="preserve"> </w:t>
      </w:r>
      <w:r w:rsidRPr="00725298">
        <w:rPr>
          <w:rFonts w:ascii="Arial" w:hAnsi="Arial" w:cs="Arial"/>
        </w:rPr>
        <w:t>rules;</w:t>
      </w:r>
      <w:r w:rsidR="004C47C7">
        <w:rPr>
          <w:rFonts w:ascii="Arial" w:hAnsi="Arial" w:cs="Arial"/>
        </w:rPr>
        <w:t xml:space="preserve"> </w:t>
      </w:r>
    </w:p>
    <w:p w14:paraId="1DFCDC70" w14:textId="77777777" w:rsidR="00725298" w:rsidRPr="00725298" w:rsidRDefault="008166DF" w:rsidP="008C24DB">
      <w:pPr>
        <w:autoSpaceDE w:val="0"/>
        <w:autoSpaceDN w:val="0"/>
        <w:adjustRightInd w:val="0"/>
        <w:ind w:left="1800" w:hanging="360"/>
        <w:rPr>
          <w:rFonts w:ascii="Arial" w:hAnsi="Arial" w:cs="Arial"/>
        </w:rPr>
      </w:pPr>
      <w:r w:rsidRPr="00725298">
        <w:rPr>
          <w:rFonts w:ascii="Arial" w:hAnsi="Arial" w:cs="Arial"/>
        </w:rPr>
        <w:t xml:space="preserve">2. Whether the </w:t>
      </w:r>
      <w:r>
        <w:rPr>
          <w:rFonts w:ascii="Arial" w:hAnsi="Arial" w:cs="Arial"/>
        </w:rPr>
        <w:t>complaint</w:t>
      </w:r>
      <w:r w:rsidRPr="00725298">
        <w:rPr>
          <w:rFonts w:ascii="Arial" w:hAnsi="Arial" w:cs="Arial"/>
        </w:rPr>
        <w:t xml:space="preserve"> complies with </w:t>
      </w:r>
      <w:r>
        <w:rPr>
          <w:rFonts w:ascii="Arial" w:hAnsi="Arial" w:cs="Arial"/>
        </w:rPr>
        <w:t>the</w:t>
      </w:r>
      <w:r w:rsidRPr="00725298">
        <w:rPr>
          <w:rFonts w:ascii="Arial" w:hAnsi="Arial" w:cs="Arial"/>
        </w:rPr>
        <w:t xml:space="preserve"> </w:t>
      </w:r>
      <w:r>
        <w:rPr>
          <w:rFonts w:ascii="Arial" w:hAnsi="Arial" w:cs="Arial"/>
        </w:rPr>
        <w:t>B</w:t>
      </w:r>
      <w:r w:rsidRPr="00725298">
        <w:rPr>
          <w:rFonts w:ascii="Arial" w:hAnsi="Arial" w:cs="Arial"/>
        </w:rPr>
        <w:t>ylaws;</w:t>
      </w:r>
    </w:p>
    <w:p w14:paraId="1A158CBC" w14:textId="11AC9192" w:rsidR="009D4A37" w:rsidRPr="00725298" w:rsidRDefault="008166DF" w:rsidP="00B423D5">
      <w:pPr>
        <w:autoSpaceDE w:val="0"/>
        <w:autoSpaceDN w:val="0"/>
        <w:adjustRightInd w:val="0"/>
        <w:ind w:left="720" w:firstLine="720"/>
        <w:rPr>
          <w:rFonts w:ascii="Arial" w:hAnsi="Arial" w:cs="Arial"/>
        </w:rPr>
      </w:pPr>
      <w:r w:rsidRPr="00725298">
        <w:rPr>
          <w:rFonts w:ascii="Arial" w:hAnsi="Arial" w:cs="Arial"/>
        </w:rPr>
        <w:t xml:space="preserve">3. Whether the </w:t>
      </w:r>
      <w:r>
        <w:rPr>
          <w:rFonts w:ascii="Arial" w:hAnsi="Arial" w:cs="Arial"/>
        </w:rPr>
        <w:t>Judicial Committee</w:t>
      </w:r>
      <w:r w:rsidRPr="00725298">
        <w:rPr>
          <w:rFonts w:ascii="Arial" w:hAnsi="Arial" w:cs="Arial"/>
        </w:rPr>
        <w:t xml:space="preserve"> has the authority to grant the relief requested.</w:t>
      </w:r>
    </w:p>
    <w:p w14:paraId="35704A8C" w14:textId="77777777" w:rsidR="00725298" w:rsidRPr="00725298" w:rsidRDefault="008166DF" w:rsidP="008C24DB">
      <w:pPr>
        <w:autoSpaceDE w:val="0"/>
        <w:autoSpaceDN w:val="0"/>
        <w:adjustRightInd w:val="0"/>
        <w:ind w:left="1080" w:hanging="360"/>
        <w:rPr>
          <w:rFonts w:ascii="Arial" w:hAnsi="Arial" w:cs="Arial"/>
        </w:rPr>
      </w:pPr>
      <w:r>
        <w:rPr>
          <w:rFonts w:ascii="Arial" w:hAnsi="Arial" w:cs="Arial"/>
        </w:rPr>
        <w:t>B</w:t>
      </w:r>
      <w:r w:rsidRPr="00725298">
        <w:rPr>
          <w:rFonts w:ascii="Arial" w:hAnsi="Arial" w:cs="Arial"/>
        </w:rPr>
        <w:t xml:space="preserve">. If the </w:t>
      </w:r>
      <w:r>
        <w:rPr>
          <w:rFonts w:ascii="Arial" w:hAnsi="Arial" w:cs="Arial"/>
        </w:rPr>
        <w:t>Judicial</w:t>
      </w:r>
      <w:r w:rsidRPr="00725298">
        <w:rPr>
          <w:rFonts w:ascii="Arial" w:hAnsi="Arial" w:cs="Arial"/>
        </w:rPr>
        <w:t xml:space="preserve"> Committee </w:t>
      </w:r>
      <w:r>
        <w:rPr>
          <w:rFonts w:ascii="Arial" w:hAnsi="Arial" w:cs="Arial"/>
        </w:rPr>
        <w:t>C</w:t>
      </w:r>
      <w:r w:rsidRPr="00725298">
        <w:rPr>
          <w:rFonts w:ascii="Arial" w:hAnsi="Arial" w:cs="Arial"/>
        </w:rPr>
        <w:t xml:space="preserve">hair determines that the </w:t>
      </w:r>
      <w:r>
        <w:rPr>
          <w:rFonts w:ascii="Arial" w:hAnsi="Arial" w:cs="Arial"/>
        </w:rPr>
        <w:t>complaint</w:t>
      </w:r>
      <w:r w:rsidRPr="00725298">
        <w:rPr>
          <w:rFonts w:ascii="Arial" w:hAnsi="Arial" w:cs="Arial"/>
        </w:rPr>
        <w:t xml:space="preserve"> complies with all applicable requirements, the</w:t>
      </w:r>
      <w:r>
        <w:rPr>
          <w:rFonts w:ascii="Arial" w:hAnsi="Arial" w:cs="Arial"/>
        </w:rPr>
        <w:t xml:space="preserve"> Judicial</w:t>
      </w:r>
      <w:r w:rsidRPr="00725298">
        <w:rPr>
          <w:rFonts w:ascii="Arial" w:hAnsi="Arial" w:cs="Arial"/>
        </w:rPr>
        <w:t xml:space="preserve"> Committee </w:t>
      </w:r>
      <w:r>
        <w:rPr>
          <w:rFonts w:ascii="Arial" w:hAnsi="Arial" w:cs="Arial"/>
        </w:rPr>
        <w:t>C</w:t>
      </w:r>
      <w:r w:rsidRPr="00725298">
        <w:rPr>
          <w:rFonts w:ascii="Arial" w:hAnsi="Arial" w:cs="Arial"/>
        </w:rPr>
        <w:t>hair shall, within two</w:t>
      </w:r>
      <w:r>
        <w:rPr>
          <w:rFonts w:ascii="Arial" w:hAnsi="Arial" w:cs="Arial"/>
        </w:rPr>
        <w:t xml:space="preserve"> </w:t>
      </w:r>
      <w:r w:rsidRPr="00725298">
        <w:rPr>
          <w:rFonts w:ascii="Arial" w:hAnsi="Arial" w:cs="Arial"/>
        </w:rPr>
        <w:t xml:space="preserve">weeks of receipt of the </w:t>
      </w:r>
      <w:r>
        <w:rPr>
          <w:rFonts w:ascii="Arial" w:hAnsi="Arial" w:cs="Arial"/>
        </w:rPr>
        <w:t>complaint</w:t>
      </w:r>
      <w:r w:rsidRPr="00725298">
        <w:rPr>
          <w:rFonts w:ascii="Arial" w:hAnsi="Arial" w:cs="Arial"/>
        </w:rPr>
        <w:t>:</w:t>
      </w:r>
    </w:p>
    <w:p w14:paraId="2FE8B98C" w14:textId="77777777" w:rsidR="00725298" w:rsidRPr="00725298" w:rsidRDefault="008166DF" w:rsidP="00F84F5C">
      <w:pPr>
        <w:autoSpaceDE w:val="0"/>
        <w:autoSpaceDN w:val="0"/>
        <w:adjustRightInd w:val="0"/>
        <w:ind w:left="1800" w:hanging="360"/>
        <w:rPr>
          <w:rFonts w:ascii="Arial" w:hAnsi="Arial" w:cs="Arial"/>
        </w:rPr>
      </w:pPr>
      <w:r w:rsidRPr="00725298">
        <w:rPr>
          <w:rFonts w:ascii="Arial" w:hAnsi="Arial" w:cs="Arial"/>
        </w:rPr>
        <w:t>1. Notify the Grievant, the Respondent,</w:t>
      </w:r>
      <w:r>
        <w:rPr>
          <w:rFonts w:ascii="Arial" w:hAnsi="Arial" w:cs="Arial"/>
        </w:rPr>
        <w:t xml:space="preserve"> and the USABA Board of Directors’ Chair</w:t>
      </w:r>
      <w:r w:rsidRPr="00725298">
        <w:rPr>
          <w:rFonts w:ascii="Arial" w:hAnsi="Arial" w:cs="Arial"/>
        </w:rPr>
        <w:t xml:space="preserve"> of the </w:t>
      </w:r>
      <w:r>
        <w:rPr>
          <w:rFonts w:ascii="Arial" w:hAnsi="Arial" w:cs="Arial"/>
        </w:rPr>
        <w:t>complaint</w:t>
      </w:r>
      <w:r w:rsidRPr="00725298">
        <w:rPr>
          <w:rFonts w:ascii="Arial" w:hAnsi="Arial" w:cs="Arial"/>
        </w:rPr>
        <w:t>;</w:t>
      </w:r>
    </w:p>
    <w:p w14:paraId="0E22FDCA" w14:textId="05A85AFB" w:rsidR="00725298" w:rsidRPr="00725298" w:rsidRDefault="008166DF" w:rsidP="00D751CC">
      <w:pPr>
        <w:autoSpaceDE w:val="0"/>
        <w:autoSpaceDN w:val="0"/>
        <w:adjustRightInd w:val="0"/>
        <w:ind w:left="1800" w:hanging="360"/>
        <w:rPr>
          <w:rFonts w:ascii="Arial" w:hAnsi="Arial" w:cs="Arial"/>
        </w:rPr>
      </w:pPr>
      <w:r w:rsidRPr="00725298">
        <w:rPr>
          <w:rFonts w:ascii="Arial" w:hAnsi="Arial" w:cs="Arial"/>
        </w:rPr>
        <w:t xml:space="preserve">2. Forward a copy of the </w:t>
      </w:r>
      <w:r>
        <w:rPr>
          <w:rFonts w:ascii="Arial" w:hAnsi="Arial" w:cs="Arial"/>
        </w:rPr>
        <w:t>complaint</w:t>
      </w:r>
      <w:r w:rsidRPr="00725298">
        <w:rPr>
          <w:rFonts w:ascii="Arial" w:hAnsi="Arial" w:cs="Arial"/>
        </w:rPr>
        <w:t xml:space="preserve"> and any </w:t>
      </w:r>
      <w:r w:rsidR="00CA748E">
        <w:rPr>
          <w:rFonts w:ascii="Arial" w:hAnsi="Arial" w:cs="Arial"/>
        </w:rPr>
        <w:t>supporting documentation</w:t>
      </w:r>
      <w:r w:rsidR="00CA748E" w:rsidRPr="00725298">
        <w:rPr>
          <w:rFonts w:ascii="Arial" w:hAnsi="Arial" w:cs="Arial"/>
        </w:rPr>
        <w:t xml:space="preserve"> </w:t>
      </w:r>
      <w:r w:rsidRPr="00725298">
        <w:rPr>
          <w:rFonts w:ascii="Arial" w:hAnsi="Arial" w:cs="Arial"/>
        </w:rPr>
        <w:t>to the Respondent(s) at the Respondent’s last known</w:t>
      </w:r>
      <w:r>
        <w:rPr>
          <w:rFonts w:ascii="Arial" w:hAnsi="Arial" w:cs="Arial"/>
        </w:rPr>
        <w:t xml:space="preserve"> </w:t>
      </w:r>
      <w:r w:rsidRPr="00725298">
        <w:rPr>
          <w:rFonts w:ascii="Arial" w:hAnsi="Arial" w:cs="Arial"/>
        </w:rPr>
        <w:t xml:space="preserve">address or the address maintained in the </w:t>
      </w:r>
      <w:r>
        <w:rPr>
          <w:rFonts w:ascii="Arial" w:hAnsi="Arial" w:cs="Arial"/>
        </w:rPr>
        <w:t>USABA</w:t>
      </w:r>
      <w:r w:rsidRPr="00725298">
        <w:rPr>
          <w:rFonts w:ascii="Arial" w:hAnsi="Arial" w:cs="Arial"/>
        </w:rPr>
        <w:t xml:space="preserve"> database or to the Respondent’s representative, if such</w:t>
      </w:r>
      <w:r>
        <w:rPr>
          <w:rFonts w:ascii="Arial" w:hAnsi="Arial" w:cs="Arial"/>
        </w:rPr>
        <w:t xml:space="preserve"> </w:t>
      </w:r>
      <w:r w:rsidRPr="00725298">
        <w:rPr>
          <w:rFonts w:ascii="Arial" w:hAnsi="Arial" w:cs="Arial"/>
        </w:rPr>
        <w:t xml:space="preserve">representative is known to </w:t>
      </w:r>
      <w:r>
        <w:rPr>
          <w:rFonts w:ascii="Arial" w:hAnsi="Arial" w:cs="Arial"/>
        </w:rPr>
        <w:t>USABA</w:t>
      </w:r>
      <w:r w:rsidRPr="00725298">
        <w:rPr>
          <w:rFonts w:ascii="Arial" w:hAnsi="Arial" w:cs="Arial"/>
        </w:rPr>
        <w:t>.</w:t>
      </w:r>
      <w:r>
        <w:rPr>
          <w:rFonts w:ascii="Arial" w:hAnsi="Arial" w:cs="Arial"/>
        </w:rPr>
        <w:t xml:space="preserve"> The Respondent will be sent the complaint and supporting documents via mail and email.</w:t>
      </w:r>
      <w:r w:rsidRPr="00725298">
        <w:rPr>
          <w:rFonts w:ascii="Arial" w:hAnsi="Arial" w:cs="Arial"/>
        </w:rPr>
        <w:t xml:space="preserve"> This will constitute “notice”. The person responsible for sending the</w:t>
      </w:r>
      <w:r>
        <w:rPr>
          <w:rFonts w:ascii="Arial" w:hAnsi="Arial" w:cs="Arial"/>
        </w:rPr>
        <w:t xml:space="preserve"> </w:t>
      </w:r>
      <w:r w:rsidRPr="00725298">
        <w:rPr>
          <w:rFonts w:ascii="Arial" w:hAnsi="Arial" w:cs="Arial"/>
        </w:rPr>
        <w:t>documents to the Respondent must use any expeditious delivery system that provides reasonable evidence of delivery to</w:t>
      </w:r>
      <w:r>
        <w:rPr>
          <w:rFonts w:ascii="Arial" w:hAnsi="Arial" w:cs="Arial"/>
        </w:rPr>
        <w:t xml:space="preserve"> </w:t>
      </w:r>
      <w:r w:rsidRPr="00725298">
        <w:rPr>
          <w:rFonts w:ascii="Arial" w:hAnsi="Arial" w:cs="Arial"/>
        </w:rPr>
        <w:t>the addressee, which will constitute proof that notice of the Grievance was given to the Respondent; and</w:t>
      </w:r>
    </w:p>
    <w:p w14:paraId="60E0328D" w14:textId="33F64C47" w:rsidR="009D4A37" w:rsidRPr="00725298" w:rsidRDefault="008166DF" w:rsidP="008C24DB">
      <w:pPr>
        <w:autoSpaceDE w:val="0"/>
        <w:autoSpaceDN w:val="0"/>
        <w:adjustRightInd w:val="0"/>
        <w:ind w:left="1800" w:hanging="360"/>
        <w:rPr>
          <w:rFonts w:ascii="Arial" w:hAnsi="Arial" w:cs="Arial"/>
        </w:rPr>
      </w:pPr>
      <w:r w:rsidRPr="00725298">
        <w:rPr>
          <w:rFonts w:ascii="Arial" w:hAnsi="Arial" w:cs="Arial"/>
        </w:rPr>
        <w:t xml:space="preserve">3. </w:t>
      </w:r>
      <w:r>
        <w:rPr>
          <w:rFonts w:ascii="Arial" w:hAnsi="Arial" w:cs="Arial"/>
        </w:rPr>
        <w:t xml:space="preserve">After consultation with the other members of the Judicial Committee, appoint a Hearing Panel </w:t>
      </w:r>
      <w:r w:rsidRPr="00725298">
        <w:rPr>
          <w:rFonts w:ascii="Arial" w:hAnsi="Arial" w:cs="Arial"/>
        </w:rPr>
        <w:t xml:space="preserve">and forward the </w:t>
      </w:r>
      <w:r>
        <w:rPr>
          <w:rFonts w:ascii="Arial" w:hAnsi="Arial" w:cs="Arial"/>
        </w:rPr>
        <w:t>complaint</w:t>
      </w:r>
      <w:r w:rsidRPr="00725298">
        <w:rPr>
          <w:rFonts w:ascii="Arial" w:hAnsi="Arial" w:cs="Arial"/>
        </w:rPr>
        <w:t xml:space="preserve"> </w:t>
      </w:r>
      <w:r w:rsidR="00CA748E">
        <w:rPr>
          <w:rFonts w:ascii="Arial" w:hAnsi="Arial" w:cs="Arial"/>
        </w:rPr>
        <w:t xml:space="preserve">and any supporting documentation </w:t>
      </w:r>
      <w:r w:rsidRPr="00725298">
        <w:rPr>
          <w:rFonts w:ascii="Arial" w:hAnsi="Arial" w:cs="Arial"/>
        </w:rPr>
        <w:t>to each panel member.</w:t>
      </w:r>
    </w:p>
    <w:p w14:paraId="0B518CCE" w14:textId="36F9911C" w:rsidR="00725298" w:rsidRDefault="008166DF" w:rsidP="008C24DB">
      <w:pPr>
        <w:autoSpaceDE w:val="0"/>
        <w:autoSpaceDN w:val="0"/>
        <w:adjustRightInd w:val="0"/>
        <w:ind w:left="1080" w:hanging="360"/>
        <w:rPr>
          <w:rFonts w:ascii="Arial" w:hAnsi="Arial" w:cs="Arial"/>
        </w:rPr>
      </w:pPr>
      <w:r>
        <w:rPr>
          <w:rFonts w:ascii="Arial" w:hAnsi="Arial" w:cs="Arial"/>
        </w:rPr>
        <w:t>C</w:t>
      </w:r>
      <w:r w:rsidRPr="00725298">
        <w:rPr>
          <w:rFonts w:ascii="Arial" w:hAnsi="Arial" w:cs="Arial"/>
        </w:rPr>
        <w:t xml:space="preserve">. If the </w:t>
      </w:r>
      <w:r>
        <w:rPr>
          <w:rFonts w:ascii="Arial" w:hAnsi="Arial" w:cs="Arial"/>
        </w:rPr>
        <w:t>Judicial</w:t>
      </w:r>
      <w:r w:rsidRPr="00725298">
        <w:rPr>
          <w:rFonts w:ascii="Arial" w:hAnsi="Arial" w:cs="Arial"/>
        </w:rPr>
        <w:t xml:space="preserve"> Committee </w:t>
      </w:r>
      <w:r>
        <w:rPr>
          <w:rFonts w:ascii="Arial" w:hAnsi="Arial" w:cs="Arial"/>
        </w:rPr>
        <w:t>C</w:t>
      </w:r>
      <w:r w:rsidRPr="00725298">
        <w:rPr>
          <w:rFonts w:ascii="Arial" w:hAnsi="Arial" w:cs="Arial"/>
        </w:rPr>
        <w:t xml:space="preserve">hair determines that the </w:t>
      </w:r>
      <w:r>
        <w:rPr>
          <w:rFonts w:ascii="Arial" w:hAnsi="Arial" w:cs="Arial"/>
        </w:rPr>
        <w:t>complaint</w:t>
      </w:r>
      <w:r w:rsidRPr="00725298">
        <w:rPr>
          <w:rFonts w:ascii="Arial" w:hAnsi="Arial" w:cs="Arial"/>
        </w:rPr>
        <w:t xml:space="preserve"> does not comply with all applicable requirements,</w:t>
      </w:r>
      <w:r>
        <w:rPr>
          <w:rFonts w:ascii="Arial" w:hAnsi="Arial" w:cs="Arial"/>
        </w:rPr>
        <w:t xml:space="preserve"> </w:t>
      </w:r>
      <w:r w:rsidRPr="00725298">
        <w:rPr>
          <w:rFonts w:ascii="Arial" w:hAnsi="Arial" w:cs="Arial"/>
        </w:rPr>
        <w:t xml:space="preserve">the </w:t>
      </w:r>
      <w:r>
        <w:rPr>
          <w:rFonts w:ascii="Arial" w:hAnsi="Arial" w:cs="Arial"/>
        </w:rPr>
        <w:t>Judicial</w:t>
      </w:r>
      <w:r w:rsidRPr="00725298">
        <w:rPr>
          <w:rFonts w:ascii="Arial" w:hAnsi="Arial" w:cs="Arial"/>
        </w:rPr>
        <w:t xml:space="preserve"> Committee </w:t>
      </w:r>
      <w:r>
        <w:rPr>
          <w:rFonts w:ascii="Arial" w:hAnsi="Arial" w:cs="Arial"/>
        </w:rPr>
        <w:t>C</w:t>
      </w:r>
      <w:r w:rsidRPr="00725298">
        <w:rPr>
          <w:rFonts w:ascii="Arial" w:hAnsi="Arial" w:cs="Arial"/>
        </w:rPr>
        <w:t>hair must notify the Grievant. The notice must be in writing and explain the basis for the decision.</w:t>
      </w:r>
      <w:r>
        <w:rPr>
          <w:rFonts w:ascii="Arial" w:hAnsi="Arial" w:cs="Arial"/>
        </w:rPr>
        <w:t xml:space="preserve"> </w:t>
      </w:r>
      <w:r w:rsidRPr="00725298">
        <w:rPr>
          <w:rFonts w:ascii="Arial" w:hAnsi="Arial" w:cs="Arial"/>
        </w:rPr>
        <w:t>The notice must be sent by any expeditious delivery system that provides reasonable evidence of delivery to the addressee,</w:t>
      </w:r>
      <w:r>
        <w:rPr>
          <w:rFonts w:ascii="Arial" w:hAnsi="Arial" w:cs="Arial"/>
        </w:rPr>
        <w:t xml:space="preserve"> </w:t>
      </w:r>
      <w:r w:rsidRPr="00725298">
        <w:rPr>
          <w:rFonts w:ascii="Arial" w:hAnsi="Arial" w:cs="Arial"/>
        </w:rPr>
        <w:t xml:space="preserve">within two weeks of receipt of the </w:t>
      </w:r>
      <w:r>
        <w:rPr>
          <w:rFonts w:ascii="Arial" w:hAnsi="Arial" w:cs="Arial"/>
        </w:rPr>
        <w:t>complaint</w:t>
      </w:r>
      <w:r w:rsidRPr="00725298">
        <w:rPr>
          <w:rFonts w:ascii="Arial" w:hAnsi="Arial" w:cs="Arial"/>
        </w:rPr>
        <w:t>. The Grievant shall have no more than two weeks from receipt</w:t>
      </w:r>
      <w:r>
        <w:rPr>
          <w:rFonts w:ascii="Arial" w:hAnsi="Arial" w:cs="Arial"/>
        </w:rPr>
        <w:t xml:space="preserve"> </w:t>
      </w:r>
      <w:r w:rsidRPr="00725298">
        <w:rPr>
          <w:rFonts w:ascii="Arial" w:hAnsi="Arial" w:cs="Arial"/>
        </w:rPr>
        <w:t xml:space="preserve">of such notice to amend the </w:t>
      </w:r>
      <w:r>
        <w:rPr>
          <w:rFonts w:ascii="Arial" w:hAnsi="Arial" w:cs="Arial"/>
        </w:rPr>
        <w:t>complaint</w:t>
      </w:r>
      <w:r w:rsidRPr="00725298">
        <w:rPr>
          <w:rFonts w:ascii="Arial" w:hAnsi="Arial" w:cs="Arial"/>
        </w:rPr>
        <w:t xml:space="preserve"> so that it complies with applicable requirements. </w:t>
      </w:r>
    </w:p>
    <w:p w14:paraId="52937401" w14:textId="77777777" w:rsidR="00F47F86" w:rsidRDefault="00AE636D" w:rsidP="00F47F86">
      <w:pPr>
        <w:autoSpaceDE w:val="0"/>
        <w:autoSpaceDN w:val="0"/>
        <w:adjustRightInd w:val="0"/>
        <w:rPr>
          <w:rFonts w:ascii="Arial" w:hAnsi="Arial" w:cs="Arial"/>
        </w:rPr>
      </w:pPr>
    </w:p>
    <w:p w14:paraId="7DD63AE7" w14:textId="38BF81A0" w:rsidR="00CE20F6" w:rsidRPr="0090746D" w:rsidRDefault="008166DF" w:rsidP="00CE20F6">
      <w:pPr>
        <w:autoSpaceDE w:val="0"/>
        <w:autoSpaceDN w:val="0"/>
        <w:adjustRightInd w:val="0"/>
        <w:rPr>
          <w:rFonts w:ascii="Arial" w:hAnsi="Arial" w:cs="Arial"/>
          <w:b/>
          <w:u w:val="single"/>
        </w:rPr>
      </w:pPr>
      <w:r w:rsidRPr="0090746D">
        <w:rPr>
          <w:rFonts w:ascii="Arial" w:hAnsi="Arial" w:cs="Arial"/>
          <w:b/>
          <w:u w:val="single"/>
        </w:rPr>
        <w:t xml:space="preserve">Section </w:t>
      </w:r>
      <w:r>
        <w:rPr>
          <w:rFonts w:ascii="Arial" w:hAnsi="Arial" w:cs="Arial"/>
          <w:b/>
          <w:u w:val="single"/>
        </w:rPr>
        <w:t>3:</w:t>
      </w:r>
      <w:r w:rsidRPr="0090746D">
        <w:rPr>
          <w:rFonts w:ascii="Arial" w:hAnsi="Arial" w:cs="Arial"/>
          <w:b/>
          <w:u w:val="single"/>
        </w:rPr>
        <w:t xml:space="preserve"> Hearing Panel</w:t>
      </w:r>
      <w:r w:rsidR="00125A32">
        <w:rPr>
          <w:rFonts w:ascii="Arial" w:hAnsi="Arial" w:cs="Arial"/>
          <w:b/>
          <w:u w:val="single"/>
        </w:rPr>
        <w:t>:</w:t>
      </w:r>
    </w:p>
    <w:p w14:paraId="30CAC184" w14:textId="3A1C3A30" w:rsidR="009D4A37" w:rsidRDefault="008166DF" w:rsidP="00CE20F6">
      <w:pPr>
        <w:autoSpaceDE w:val="0"/>
        <w:autoSpaceDN w:val="0"/>
        <w:adjustRightInd w:val="0"/>
        <w:rPr>
          <w:rFonts w:ascii="Arial" w:hAnsi="Arial" w:cs="Arial"/>
        </w:rPr>
      </w:pPr>
      <w:r>
        <w:rPr>
          <w:rFonts w:ascii="Arial" w:hAnsi="Arial" w:cs="Arial"/>
        </w:rPr>
        <w:t>The</w:t>
      </w:r>
      <w:r w:rsidRPr="00B64894">
        <w:rPr>
          <w:rFonts w:ascii="Arial" w:hAnsi="Arial" w:cs="Arial"/>
        </w:rPr>
        <w:t xml:space="preserve"> </w:t>
      </w:r>
      <w:r>
        <w:rPr>
          <w:rFonts w:ascii="Arial" w:hAnsi="Arial" w:cs="Arial"/>
        </w:rPr>
        <w:t>H</w:t>
      </w:r>
      <w:r w:rsidRPr="00B64894">
        <w:rPr>
          <w:rFonts w:ascii="Arial" w:hAnsi="Arial" w:cs="Arial"/>
        </w:rPr>
        <w:t xml:space="preserve">earing </w:t>
      </w:r>
      <w:r>
        <w:rPr>
          <w:rFonts w:ascii="Arial" w:hAnsi="Arial" w:cs="Arial"/>
        </w:rPr>
        <w:t>P</w:t>
      </w:r>
      <w:r w:rsidRPr="00B64894">
        <w:rPr>
          <w:rFonts w:ascii="Arial" w:hAnsi="Arial" w:cs="Arial"/>
        </w:rPr>
        <w:t xml:space="preserve">anel </w:t>
      </w:r>
      <w:r>
        <w:rPr>
          <w:rFonts w:ascii="Arial" w:hAnsi="Arial" w:cs="Arial"/>
        </w:rPr>
        <w:t xml:space="preserve">shall </w:t>
      </w:r>
      <w:r w:rsidRPr="00B64894">
        <w:rPr>
          <w:rFonts w:ascii="Arial" w:hAnsi="Arial" w:cs="Arial"/>
        </w:rPr>
        <w:t xml:space="preserve">consist of three (3) </w:t>
      </w:r>
      <w:r>
        <w:rPr>
          <w:rFonts w:ascii="Arial" w:hAnsi="Arial" w:cs="Arial"/>
        </w:rPr>
        <w:t xml:space="preserve">conflict-free and disinterested </w:t>
      </w:r>
      <w:r w:rsidRPr="00B64894">
        <w:rPr>
          <w:rFonts w:ascii="Arial" w:hAnsi="Arial" w:cs="Arial"/>
        </w:rPr>
        <w:t xml:space="preserve">individuals. The </w:t>
      </w:r>
      <w:r>
        <w:rPr>
          <w:rFonts w:ascii="Arial" w:hAnsi="Arial" w:cs="Arial"/>
        </w:rPr>
        <w:t>Judicial Committee Chair</w:t>
      </w:r>
      <w:r w:rsidRPr="00B64894">
        <w:rPr>
          <w:rFonts w:ascii="Arial" w:hAnsi="Arial" w:cs="Arial"/>
        </w:rPr>
        <w:t xml:space="preserve"> shall also appoint a chair</w:t>
      </w:r>
      <w:r>
        <w:rPr>
          <w:rFonts w:ascii="Arial" w:hAnsi="Arial" w:cs="Arial"/>
        </w:rPr>
        <w:t xml:space="preserve"> (“Hearing Panel chair”)</w:t>
      </w:r>
      <w:r w:rsidRPr="00B64894">
        <w:rPr>
          <w:rFonts w:ascii="Arial" w:hAnsi="Arial" w:cs="Arial"/>
        </w:rPr>
        <w:t xml:space="preserve"> of the </w:t>
      </w:r>
      <w:r>
        <w:rPr>
          <w:rFonts w:ascii="Arial" w:hAnsi="Arial" w:cs="Arial"/>
        </w:rPr>
        <w:t>H</w:t>
      </w:r>
      <w:r w:rsidRPr="00B64894">
        <w:rPr>
          <w:rFonts w:ascii="Arial" w:hAnsi="Arial" w:cs="Arial"/>
        </w:rPr>
        <w:t xml:space="preserve">earing </w:t>
      </w:r>
      <w:r>
        <w:rPr>
          <w:rFonts w:ascii="Arial" w:hAnsi="Arial" w:cs="Arial"/>
        </w:rPr>
        <w:t>P</w:t>
      </w:r>
      <w:r w:rsidRPr="00B64894">
        <w:rPr>
          <w:rFonts w:ascii="Arial" w:hAnsi="Arial" w:cs="Arial"/>
        </w:rPr>
        <w:t xml:space="preserve">anel from among the three </w:t>
      </w:r>
      <w:r>
        <w:rPr>
          <w:rFonts w:ascii="Arial" w:hAnsi="Arial" w:cs="Arial"/>
        </w:rPr>
        <w:t xml:space="preserve">(3) </w:t>
      </w:r>
      <w:r w:rsidRPr="00B64894">
        <w:rPr>
          <w:rFonts w:ascii="Arial" w:hAnsi="Arial" w:cs="Arial"/>
        </w:rPr>
        <w:t xml:space="preserve">individuals appointed. </w:t>
      </w:r>
      <w:r>
        <w:rPr>
          <w:rFonts w:ascii="Arial" w:hAnsi="Arial" w:cs="Arial"/>
        </w:rPr>
        <w:t>In the case where it is determined that the Judicial Committee is conflict</w:t>
      </w:r>
      <w:r w:rsidR="00800673">
        <w:rPr>
          <w:rFonts w:ascii="Arial" w:hAnsi="Arial" w:cs="Arial"/>
        </w:rPr>
        <w:t>-</w:t>
      </w:r>
      <w:r>
        <w:rPr>
          <w:rFonts w:ascii="Arial" w:hAnsi="Arial" w:cs="Arial"/>
        </w:rPr>
        <w:t xml:space="preserve">free and disinterested individuals to the case at hand, the Judicial Committee may serve as the Hearing Panel. </w:t>
      </w:r>
      <w:r w:rsidRPr="00B64894">
        <w:rPr>
          <w:rFonts w:ascii="Arial" w:hAnsi="Arial" w:cs="Arial"/>
        </w:rPr>
        <w:t xml:space="preserve">The </w:t>
      </w:r>
      <w:r>
        <w:rPr>
          <w:rFonts w:ascii="Arial" w:hAnsi="Arial" w:cs="Arial"/>
        </w:rPr>
        <w:t>H</w:t>
      </w:r>
      <w:r w:rsidRPr="00B64894">
        <w:rPr>
          <w:rFonts w:ascii="Arial" w:hAnsi="Arial" w:cs="Arial"/>
        </w:rPr>
        <w:t xml:space="preserve">earing </w:t>
      </w:r>
      <w:r>
        <w:rPr>
          <w:rFonts w:ascii="Arial" w:hAnsi="Arial" w:cs="Arial"/>
        </w:rPr>
        <w:t>P</w:t>
      </w:r>
      <w:r w:rsidRPr="00B64894">
        <w:rPr>
          <w:rFonts w:ascii="Arial" w:hAnsi="Arial" w:cs="Arial"/>
        </w:rPr>
        <w:t>anel shall be responsible to ensure that all complaints are heard in a timely, fair and impartial manner.</w:t>
      </w:r>
      <w:r w:rsidR="00F82C52">
        <w:rPr>
          <w:rFonts w:ascii="Arial" w:hAnsi="Arial" w:cs="Arial"/>
        </w:rPr>
        <w:t xml:space="preserve">  </w:t>
      </w:r>
    </w:p>
    <w:p w14:paraId="48A670F1" w14:textId="77777777" w:rsidR="009D4A37" w:rsidRDefault="009D4A37" w:rsidP="00CE20F6">
      <w:pPr>
        <w:autoSpaceDE w:val="0"/>
        <w:autoSpaceDN w:val="0"/>
        <w:adjustRightInd w:val="0"/>
        <w:rPr>
          <w:rFonts w:ascii="Arial" w:hAnsi="Arial" w:cs="Arial"/>
        </w:rPr>
      </w:pPr>
    </w:p>
    <w:p w14:paraId="0DD1A689" w14:textId="77777777" w:rsidR="009D4A37" w:rsidRDefault="009D4A37" w:rsidP="00CE20F6">
      <w:pPr>
        <w:autoSpaceDE w:val="0"/>
        <w:autoSpaceDN w:val="0"/>
        <w:adjustRightInd w:val="0"/>
        <w:rPr>
          <w:rFonts w:ascii="Arial" w:hAnsi="Arial" w:cs="Arial"/>
        </w:rPr>
      </w:pPr>
    </w:p>
    <w:p w14:paraId="613C1A3C" w14:textId="77777777" w:rsidR="009D4A37" w:rsidRDefault="009D4A37" w:rsidP="00CE20F6">
      <w:pPr>
        <w:autoSpaceDE w:val="0"/>
        <w:autoSpaceDN w:val="0"/>
        <w:adjustRightInd w:val="0"/>
        <w:rPr>
          <w:rFonts w:ascii="Arial" w:hAnsi="Arial" w:cs="Arial"/>
        </w:rPr>
      </w:pPr>
    </w:p>
    <w:p w14:paraId="1E9EA961" w14:textId="3EEE90F7" w:rsidR="00CE20F6" w:rsidRDefault="00F82C52" w:rsidP="00CE20F6">
      <w:pPr>
        <w:autoSpaceDE w:val="0"/>
        <w:autoSpaceDN w:val="0"/>
        <w:adjustRightInd w:val="0"/>
        <w:rPr>
          <w:rFonts w:ascii="Arial" w:hAnsi="Arial" w:cs="Arial"/>
        </w:rPr>
      </w:pPr>
      <w:r>
        <w:rPr>
          <w:rFonts w:ascii="Arial" w:hAnsi="Arial" w:cs="Arial"/>
        </w:rPr>
        <w:t xml:space="preserve">The Judicial Committee Chair shall forward to the Hearing Panel all materials received from the Grievant, and the Hearing Panel shall forward the materials to the Respondent with a copy of these procedures.     </w:t>
      </w:r>
    </w:p>
    <w:p w14:paraId="47D4B2A6" w14:textId="77777777" w:rsidR="00604BFF" w:rsidRDefault="00AE636D" w:rsidP="00CE20F6">
      <w:pPr>
        <w:autoSpaceDE w:val="0"/>
        <w:autoSpaceDN w:val="0"/>
        <w:adjustRightInd w:val="0"/>
        <w:rPr>
          <w:rFonts w:ascii="Arial" w:hAnsi="Arial" w:cs="Arial"/>
        </w:rPr>
      </w:pPr>
    </w:p>
    <w:p w14:paraId="45D65DED" w14:textId="77777777" w:rsidR="00233296" w:rsidRPr="00233296" w:rsidRDefault="008166DF" w:rsidP="00233296">
      <w:pPr>
        <w:autoSpaceDE w:val="0"/>
        <w:autoSpaceDN w:val="0"/>
        <w:adjustRightInd w:val="0"/>
        <w:rPr>
          <w:rFonts w:ascii="Arial" w:hAnsi="Arial" w:cs="Arial"/>
        </w:rPr>
      </w:pPr>
      <w:r w:rsidRPr="00233296">
        <w:rPr>
          <w:rFonts w:ascii="Arial" w:hAnsi="Arial" w:cs="Arial"/>
        </w:rPr>
        <w:t xml:space="preserve">The </w:t>
      </w:r>
      <w:r>
        <w:rPr>
          <w:rFonts w:ascii="Arial" w:hAnsi="Arial" w:cs="Arial"/>
        </w:rPr>
        <w:t>Judicial</w:t>
      </w:r>
      <w:r w:rsidRPr="00233296">
        <w:rPr>
          <w:rFonts w:ascii="Arial" w:hAnsi="Arial" w:cs="Arial"/>
        </w:rPr>
        <w:t xml:space="preserve"> Committee </w:t>
      </w:r>
      <w:r>
        <w:rPr>
          <w:rFonts w:ascii="Arial" w:hAnsi="Arial" w:cs="Arial"/>
        </w:rPr>
        <w:t>C</w:t>
      </w:r>
      <w:r w:rsidRPr="00233296">
        <w:rPr>
          <w:rFonts w:ascii="Arial" w:hAnsi="Arial" w:cs="Arial"/>
        </w:rPr>
        <w:t xml:space="preserve">hair must advise the Grievant, Respondent, </w:t>
      </w:r>
      <w:r>
        <w:rPr>
          <w:rFonts w:ascii="Arial" w:hAnsi="Arial" w:cs="Arial"/>
        </w:rPr>
        <w:t xml:space="preserve">the USABA Chair, and the USABA Chief Executive Officer </w:t>
      </w:r>
      <w:r w:rsidRPr="00233296">
        <w:rPr>
          <w:rFonts w:ascii="Arial" w:hAnsi="Arial" w:cs="Arial"/>
        </w:rPr>
        <w:t>of the names of the Hearing Panel members promptly upon their appointment.</w:t>
      </w:r>
      <w:r>
        <w:rPr>
          <w:rFonts w:ascii="Arial" w:hAnsi="Arial" w:cs="Arial"/>
        </w:rPr>
        <w:t xml:space="preserve">  </w:t>
      </w:r>
      <w:r w:rsidRPr="00233296">
        <w:rPr>
          <w:rFonts w:ascii="Arial" w:hAnsi="Arial" w:cs="Arial"/>
        </w:rPr>
        <w:t>Such notice may be verbal</w:t>
      </w:r>
      <w:r>
        <w:rPr>
          <w:rFonts w:ascii="Arial" w:hAnsi="Arial" w:cs="Arial"/>
        </w:rPr>
        <w:t xml:space="preserve"> </w:t>
      </w:r>
      <w:r w:rsidRPr="00233296">
        <w:rPr>
          <w:rFonts w:ascii="Arial" w:hAnsi="Arial" w:cs="Arial"/>
        </w:rPr>
        <w:t>but must be promptly confirmed in writing.</w:t>
      </w:r>
      <w:r>
        <w:rPr>
          <w:rFonts w:ascii="Arial" w:hAnsi="Arial" w:cs="Arial"/>
        </w:rPr>
        <w:t xml:space="preserve"> T</w:t>
      </w:r>
      <w:r w:rsidRPr="00233296">
        <w:rPr>
          <w:rFonts w:ascii="Arial" w:hAnsi="Arial" w:cs="Arial"/>
        </w:rPr>
        <w:t>he Grievant or the Respondent may request the replacement of a Hearing Panel member. Such a request may be</w:t>
      </w:r>
      <w:r>
        <w:rPr>
          <w:rFonts w:ascii="Arial" w:hAnsi="Arial" w:cs="Arial"/>
        </w:rPr>
        <w:t xml:space="preserve"> </w:t>
      </w:r>
      <w:r w:rsidRPr="00233296">
        <w:rPr>
          <w:rFonts w:ascii="Arial" w:hAnsi="Arial" w:cs="Arial"/>
        </w:rPr>
        <w:t>made solely on the basis of an alleged conflict of interest. The request must be in writing and delivered to the</w:t>
      </w:r>
      <w:r>
        <w:rPr>
          <w:rFonts w:ascii="Arial" w:hAnsi="Arial" w:cs="Arial"/>
        </w:rPr>
        <w:t xml:space="preserve"> Judicial </w:t>
      </w:r>
      <w:r w:rsidRPr="00233296">
        <w:rPr>
          <w:rFonts w:ascii="Arial" w:hAnsi="Arial" w:cs="Arial"/>
        </w:rPr>
        <w:t xml:space="preserve">Committee </w:t>
      </w:r>
      <w:r>
        <w:rPr>
          <w:rFonts w:ascii="Arial" w:hAnsi="Arial" w:cs="Arial"/>
        </w:rPr>
        <w:t>C</w:t>
      </w:r>
      <w:r w:rsidRPr="00233296">
        <w:rPr>
          <w:rFonts w:ascii="Arial" w:hAnsi="Arial" w:cs="Arial"/>
        </w:rPr>
        <w:t xml:space="preserve">hair within 10 days of receipt of the names of the Hearing Panel members. The request must specify the basis for the request and provide all evidence supporting the request. The </w:t>
      </w:r>
      <w:r>
        <w:rPr>
          <w:rFonts w:ascii="Arial" w:hAnsi="Arial" w:cs="Arial"/>
        </w:rPr>
        <w:t>Judicial</w:t>
      </w:r>
      <w:r w:rsidRPr="00233296">
        <w:rPr>
          <w:rFonts w:ascii="Arial" w:hAnsi="Arial" w:cs="Arial"/>
        </w:rPr>
        <w:t xml:space="preserve"> Committee </w:t>
      </w:r>
      <w:r>
        <w:rPr>
          <w:rFonts w:ascii="Arial" w:hAnsi="Arial" w:cs="Arial"/>
        </w:rPr>
        <w:t>C</w:t>
      </w:r>
      <w:r w:rsidRPr="00233296">
        <w:rPr>
          <w:rFonts w:ascii="Arial" w:hAnsi="Arial" w:cs="Arial"/>
        </w:rPr>
        <w:t>hair must, within five days of</w:t>
      </w:r>
      <w:r>
        <w:rPr>
          <w:rFonts w:ascii="Arial" w:hAnsi="Arial" w:cs="Arial"/>
        </w:rPr>
        <w:t xml:space="preserve"> </w:t>
      </w:r>
      <w:r w:rsidRPr="00233296">
        <w:rPr>
          <w:rFonts w:ascii="Arial" w:hAnsi="Arial" w:cs="Arial"/>
        </w:rPr>
        <w:t xml:space="preserve">receipt of a request for removal, determine whether to grant the request and must notify the </w:t>
      </w:r>
      <w:r>
        <w:rPr>
          <w:rFonts w:ascii="Arial" w:hAnsi="Arial" w:cs="Arial"/>
        </w:rPr>
        <w:t xml:space="preserve">Grievant and the Respondent of the ruling. </w:t>
      </w:r>
      <w:r w:rsidRPr="00233296">
        <w:rPr>
          <w:rFonts w:ascii="Arial" w:hAnsi="Arial" w:cs="Arial"/>
        </w:rPr>
        <w:t xml:space="preserve">If the </w:t>
      </w:r>
      <w:r>
        <w:rPr>
          <w:rFonts w:ascii="Arial" w:hAnsi="Arial" w:cs="Arial"/>
        </w:rPr>
        <w:t>Judicial</w:t>
      </w:r>
      <w:r w:rsidRPr="00233296">
        <w:rPr>
          <w:rFonts w:ascii="Arial" w:hAnsi="Arial" w:cs="Arial"/>
        </w:rPr>
        <w:t xml:space="preserve"> Committee </w:t>
      </w:r>
      <w:r>
        <w:rPr>
          <w:rFonts w:ascii="Arial" w:hAnsi="Arial" w:cs="Arial"/>
        </w:rPr>
        <w:t>C</w:t>
      </w:r>
      <w:r w:rsidRPr="00233296">
        <w:rPr>
          <w:rFonts w:ascii="Arial" w:hAnsi="Arial" w:cs="Arial"/>
        </w:rPr>
        <w:t>hair finds</w:t>
      </w:r>
      <w:r>
        <w:rPr>
          <w:rFonts w:ascii="Arial" w:hAnsi="Arial" w:cs="Arial"/>
        </w:rPr>
        <w:t xml:space="preserve"> </w:t>
      </w:r>
      <w:r w:rsidRPr="00233296">
        <w:rPr>
          <w:rFonts w:ascii="Arial" w:hAnsi="Arial" w:cs="Arial"/>
        </w:rPr>
        <w:t xml:space="preserve">a conflict of interest, the </w:t>
      </w:r>
      <w:r>
        <w:rPr>
          <w:rFonts w:ascii="Arial" w:hAnsi="Arial" w:cs="Arial"/>
        </w:rPr>
        <w:t>Judicial</w:t>
      </w:r>
      <w:r w:rsidRPr="00233296">
        <w:rPr>
          <w:rFonts w:ascii="Arial" w:hAnsi="Arial" w:cs="Arial"/>
        </w:rPr>
        <w:t xml:space="preserve"> Committee </w:t>
      </w:r>
      <w:r>
        <w:rPr>
          <w:rFonts w:ascii="Arial" w:hAnsi="Arial" w:cs="Arial"/>
        </w:rPr>
        <w:t>C</w:t>
      </w:r>
      <w:r w:rsidRPr="00233296">
        <w:rPr>
          <w:rFonts w:ascii="Arial" w:hAnsi="Arial" w:cs="Arial"/>
        </w:rPr>
        <w:t xml:space="preserve">hair must appoint a replacement. The </w:t>
      </w:r>
      <w:r>
        <w:rPr>
          <w:rFonts w:ascii="Arial" w:hAnsi="Arial" w:cs="Arial"/>
        </w:rPr>
        <w:t>Judicial</w:t>
      </w:r>
      <w:r w:rsidRPr="00233296">
        <w:rPr>
          <w:rFonts w:ascii="Arial" w:hAnsi="Arial" w:cs="Arial"/>
        </w:rPr>
        <w:t xml:space="preserve"> Committee </w:t>
      </w:r>
      <w:r>
        <w:rPr>
          <w:rFonts w:ascii="Arial" w:hAnsi="Arial" w:cs="Arial"/>
        </w:rPr>
        <w:t>C</w:t>
      </w:r>
      <w:r w:rsidRPr="00233296">
        <w:rPr>
          <w:rFonts w:ascii="Arial" w:hAnsi="Arial" w:cs="Arial"/>
        </w:rPr>
        <w:t>hair’s decision</w:t>
      </w:r>
      <w:r>
        <w:rPr>
          <w:rFonts w:ascii="Arial" w:hAnsi="Arial" w:cs="Arial"/>
        </w:rPr>
        <w:t xml:space="preserve"> </w:t>
      </w:r>
      <w:r w:rsidRPr="00233296">
        <w:rPr>
          <w:rFonts w:ascii="Arial" w:hAnsi="Arial" w:cs="Arial"/>
        </w:rPr>
        <w:t xml:space="preserve">is final, binding, and may not be appealed under the bylaws and rules of </w:t>
      </w:r>
      <w:r>
        <w:rPr>
          <w:rFonts w:ascii="Arial" w:hAnsi="Arial" w:cs="Arial"/>
        </w:rPr>
        <w:t>USABA</w:t>
      </w:r>
      <w:r w:rsidRPr="00233296">
        <w:rPr>
          <w:rFonts w:ascii="Arial" w:hAnsi="Arial" w:cs="Arial"/>
        </w:rPr>
        <w:t>.</w:t>
      </w:r>
    </w:p>
    <w:p w14:paraId="4BDE1BD9" w14:textId="77777777" w:rsidR="005B3565" w:rsidRPr="00B64894" w:rsidRDefault="00AE636D" w:rsidP="00CE20F6">
      <w:pPr>
        <w:autoSpaceDE w:val="0"/>
        <w:autoSpaceDN w:val="0"/>
        <w:adjustRightInd w:val="0"/>
        <w:rPr>
          <w:rFonts w:ascii="Arial" w:hAnsi="Arial" w:cs="Arial"/>
        </w:rPr>
      </w:pPr>
    </w:p>
    <w:p w14:paraId="22DF2A00" w14:textId="1C643D97" w:rsidR="00CE20F6" w:rsidRPr="000212D0" w:rsidRDefault="008166DF" w:rsidP="00CE20F6">
      <w:pPr>
        <w:autoSpaceDE w:val="0"/>
        <w:autoSpaceDN w:val="0"/>
        <w:adjustRightInd w:val="0"/>
        <w:rPr>
          <w:rFonts w:ascii="Arial" w:hAnsi="Arial" w:cs="Arial"/>
          <w:b/>
          <w:u w:val="single"/>
        </w:rPr>
      </w:pPr>
      <w:r w:rsidRPr="000212D0">
        <w:rPr>
          <w:rFonts w:ascii="Arial" w:hAnsi="Arial" w:cs="Arial"/>
          <w:b/>
          <w:u w:val="single"/>
        </w:rPr>
        <w:t xml:space="preserve">Section </w:t>
      </w:r>
      <w:r>
        <w:rPr>
          <w:rFonts w:ascii="Arial" w:hAnsi="Arial" w:cs="Arial"/>
          <w:b/>
          <w:u w:val="single"/>
        </w:rPr>
        <w:t>4:</w:t>
      </w:r>
      <w:r w:rsidRPr="000212D0">
        <w:rPr>
          <w:rFonts w:ascii="Arial" w:hAnsi="Arial" w:cs="Arial"/>
          <w:b/>
          <w:u w:val="single"/>
        </w:rPr>
        <w:t xml:space="preserve"> Conduct of the Proceeding</w:t>
      </w:r>
      <w:r w:rsidR="00125A32">
        <w:rPr>
          <w:rFonts w:ascii="Arial" w:hAnsi="Arial" w:cs="Arial"/>
          <w:b/>
          <w:u w:val="single"/>
        </w:rPr>
        <w:t>:</w:t>
      </w:r>
    </w:p>
    <w:p w14:paraId="4E288689" w14:textId="1A41B118" w:rsidR="00C32E6A" w:rsidRDefault="008166DF" w:rsidP="002E6065">
      <w:pPr>
        <w:autoSpaceDE w:val="0"/>
        <w:autoSpaceDN w:val="0"/>
        <w:adjustRightInd w:val="0"/>
        <w:ind w:left="1080" w:hanging="360"/>
        <w:rPr>
          <w:rFonts w:ascii="Arial" w:hAnsi="Arial" w:cs="Arial"/>
        </w:rPr>
      </w:pPr>
      <w:r w:rsidRPr="00A43159">
        <w:rPr>
          <w:rFonts w:ascii="Arial" w:hAnsi="Arial" w:cs="Arial"/>
        </w:rPr>
        <w:t>A.</w:t>
      </w:r>
      <w:r w:rsidR="00AD0BE2">
        <w:rPr>
          <w:rFonts w:ascii="Arial" w:hAnsi="Arial" w:cs="Arial"/>
        </w:rPr>
        <w:tab/>
      </w:r>
      <w:r w:rsidR="00C32E6A">
        <w:rPr>
          <w:rFonts w:ascii="Arial" w:hAnsi="Arial" w:cs="Arial"/>
        </w:rPr>
        <w:t xml:space="preserve">The Respondent shall have 21 days to prepare a defense and to file </w:t>
      </w:r>
      <w:r w:rsidR="00994610">
        <w:rPr>
          <w:rFonts w:ascii="Arial" w:hAnsi="Arial" w:cs="Arial"/>
        </w:rPr>
        <w:t xml:space="preserve">an </w:t>
      </w:r>
      <w:r w:rsidR="00C32E6A">
        <w:rPr>
          <w:rFonts w:ascii="Arial" w:hAnsi="Arial" w:cs="Arial"/>
        </w:rPr>
        <w:t>Answer to the Grievance, which Answer may explain any reason why the Hearing Pan</w:t>
      </w:r>
      <w:r w:rsidR="00F82C52">
        <w:rPr>
          <w:rFonts w:ascii="Arial" w:hAnsi="Arial" w:cs="Arial"/>
        </w:rPr>
        <w:t>el</w:t>
      </w:r>
      <w:r w:rsidR="00C32E6A">
        <w:rPr>
          <w:rFonts w:ascii="Arial" w:hAnsi="Arial" w:cs="Arial"/>
        </w:rPr>
        <w:t xml:space="preserve"> should not grant relief.</w:t>
      </w:r>
      <w:r w:rsidR="002E6065">
        <w:rPr>
          <w:rFonts w:ascii="Arial" w:hAnsi="Arial" w:cs="Arial"/>
        </w:rPr>
        <w:t xml:space="preserve">  Not later than the deadline for filing the Answer, the Respondent may move to dismiss the Grievance on the grounds that the Judicial Committee does not have jurisdiction to hear the Grievance, but the filing of such a motion to dismiss shall not delay the time permitted to file an Answer.    </w:t>
      </w:r>
    </w:p>
    <w:p w14:paraId="586009F3" w14:textId="40D4964D" w:rsidR="00C32E6A" w:rsidRPr="00A43159" w:rsidRDefault="00C32E6A" w:rsidP="00C32E6A">
      <w:pPr>
        <w:autoSpaceDE w:val="0"/>
        <w:autoSpaceDN w:val="0"/>
        <w:adjustRightInd w:val="0"/>
        <w:ind w:left="1080" w:hanging="360"/>
        <w:rPr>
          <w:rFonts w:ascii="Arial" w:hAnsi="Arial" w:cs="Arial"/>
        </w:rPr>
      </w:pPr>
      <w:r>
        <w:rPr>
          <w:rFonts w:ascii="Arial" w:hAnsi="Arial" w:cs="Arial"/>
        </w:rPr>
        <w:t>B.  Upon receipt of the Answer</w:t>
      </w:r>
      <w:r w:rsidR="002E6065">
        <w:rPr>
          <w:rFonts w:ascii="Arial" w:hAnsi="Arial" w:cs="Arial"/>
        </w:rPr>
        <w:t xml:space="preserve"> and any Motion to Dismiss</w:t>
      </w:r>
      <w:r>
        <w:rPr>
          <w:rFonts w:ascii="Arial" w:hAnsi="Arial" w:cs="Arial"/>
        </w:rPr>
        <w:t>, or after the expiration of the time for filing an Answer</w:t>
      </w:r>
      <w:r w:rsidR="00F82C52">
        <w:rPr>
          <w:rFonts w:ascii="Arial" w:hAnsi="Arial" w:cs="Arial"/>
        </w:rPr>
        <w:t xml:space="preserve"> (</w:t>
      </w:r>
      <w:r>
        <w:rPr>
          <w:rFonts w:ascii="Arial" w:hAnsi="Arial" w:cs="Arial"/>
        </w:rPr>
        <w:t>if no Answer is filed</w:t>
      </w:r>
      <w:r w:rsidR="00F82C52">
        <w:rPr>
          <w:rFonts w:ascii="Arial" w:hAnsi="Arial" w:cs="Arial"/>
        </w:rPr>
        <w:t>) t</w:t>
      </w:r>
      <w:r w:rsidRPr="00A43159">
        <w:rPr>
          <w:rFonts w:ascii="Arial" w:hAnsi="Arial" w:cs="Arial"/>
        </w:rPr>
        <w:t xml:space="preserve">he </w:t>
      </w:r>
      <w:r>
        <w:rPr>
          <w:rFonts w:ascii="Arial" w:hAnsi="Arial" w:cs="Arial"/>
        </w:rPr>
        <w:t>Hearing Panel</w:t>
      </w:r>
      <w:r w:rsidRPr="00A43159">
        <w:rPr>
          <w:rFonts w:ascii="Arial" w:hAnsi="Arial" w:cs="Arial"/>
        </w:rPr>
        <w:t xml:space="preserve"> </w:t>
      </w:r>
      <w:r>
        <w:rPr>
          <w:rFonts w:ascii="Arial" w:hAnsi="Arial" w:cs="Arial"/>
        </w:rPr>
        <w:t>C</w:t>
      </w:r>
      <w:r w:rsidRPr="00A43159">
        <w:rPr>
          <w:rFonts w:ascii="Arial" w:hAnsi="Arial" w:cs="Arial"/>
        </w:rPr>
        <w:t>hair, after consultation with the parties, shall determine if the hearing will be conducted by</w:t>
      </w:r>
      <w:r>
        <w:rPr>
          <w:rFonts w:ascii="Arial" w:hAnsi="Arial" w:cs="Arial"/>
        </w:rPr>
        <w:t xml:space="preserve"> </w:t>
      </w:r>
      <w:r w:rsidRPr="00A43159">
        <w:rPr>
          <w:rFonts w:ascii="Arial" w:hAnsi="Arial" w:cs="Arial"/>
        </w:rPr>
        <w:t xml:space="preserve">writing, telephone conference, </w:t>
      </w:r>
      <w:r w:rsidR="00F82C52">
        <w:rPr>
          <w:rFonts w:ascii="Arial" w:hAnsi="Arial" w:cs="Arial"/>
        </w:rPr>
        <w:t xml:space="preserve">in person, Zoom (or similar service) </w:t>
      </w:r>
      <w:r w:rsidRPr="00A43159">
        <w:rPr>
          <w:rFonts w:ascii="Arial" w:hAnsi="Arial" w:cs="Arial"/>
        </w:rPr>
        <w:t>or any combination thereof. The hearing or completion of the investigation must</w:t>
      </w:r>
      <w:r>
        <w:rPr>
          <w:rFonts w:ascii="Arial" w:hAnsi="Arial" w:cs="Arial"/>
        </w:rPr>
        <w:t xml:space="preserve"> </w:t>
      </w:r>
      <w:r w:rsidRPr="00A43159">
        <w:rPr>
          <w:rFonts w:ascii="Arial" w:hAnsi="Arial" w:cs="Arial"/>
        </w:rPr>
        <w:t xml:space="preserve">occur within 90 days of the </w:t>
      </w:r>
      <w:r w:rsidR="00994610">
        <w:rPr>
          <w:rFonts w:ascii="Arial" w:hAnsi="Arial" w:cs="Arial"/>
        </w:rPr>
        <w:t>filing of the Answer</w:t>
      </w:r>
      <w:r>
        <w:rPr>
          <w:rFonts w:ascii="Arial" w:hAnsi="Arial" w:cs="Arial"/>
        </w:rPr>
        <w:t xml:space="preserve"> </w:t>
      </w:r>
      <w:r w:rsidRPr="00A43159">
        <w:rPr>
          <w:rFonts w:ascii="Arial" w:hAnsi="Arial" w:cs="Arial"/>
        </w:rPr>
        <w:t>unless the</w:t>
      </w:r>
      <w:r>
        <w:rPr>
          <w:rFonts w:ascii="Arial" w:hAnsi="Arial" w:cs="Arial"/>
        </w:rPr>
        <w:t xml:space="preserve"> Hearing Panel </w:t>
      </w:r>
      <w:r w:rsidRPr="00A43159">
        <w:rPr>
          <w:rFonts w:ascii="Arial" w:hAnsi="Arial" w:cs="Arial"/>
        </w:rPr>
        <w:t>chair decide</w:t>
      </w:r>
      <w:r>
        <w:rPr>
          <w:rFonts w:ascii="Arial" w:hAnsi="Arial" w:cs="Arial"/>
        </w:rPr>
        <w:t>s</w:t>
      </w:r>
      <w:r w:rsidRPr="00A43159">
        <w:rPr>
          <w:rFonts w:ascii="Arial" w:hAnsi="Arial" w:cs="Arial"/>
        </w:rPr>
        <w:t xml:space="preserve"> that there are reasonable grounds for a delay, grant</w:t>
      </w:r>
      <w:r w:rsidR="00F82C52">
        <w:rPr>
          <w:rFonts w:ascii="Arial" w:hAnsi="Arial" w:cs="Arial"/>
        </w:rPr>
        <w:t>s</w:t>
      </w:r>
      <w:r w:rsidRPr="00A43159">
        <w:rPr>
          <w:rFonts w:ascii="Arial" w:hAnsi="Arial" w:cs="Arial"/>
        </w:rPr>
        <w:t xml:space="preserve"> a reasonable delay, and notif</w:t>
      </w:r>
      <w:r w:rsidR="00F82C52">
        <w:rPr>
          <w:rFonts w:ascii="Arial" w:hAnsi="Arial" w:cs="Arial"/>
        </w:rPr>
        <w:t>ies</w:t>
      </w:r>
      <w:r w:rsidRPr="00A43159">
        <w:rPr>
          <w:rFonts w:ascii="Arial" w:hAnsi="Arial" w:cs="Arial"/>
        </w:rPr>
        <w:t xml:space="preserve"> the parties of the</w:t>
      </w:r>
      <w:r>
        <w:rPr>
          <w:rFonts w:ascii="Arial" w:hAnsi="Arial" w:cs="Arial"/>
        </w:rPr>
        <w:t xml:space="preserve"> </w:t>
      </w:r>
      <w:r w:rsidRPr="00A43159">
        <w:rPr>
          <w:rFonts w:ascii="Arial" w:hAnsi="Arial" w:cs="Arial"/>
        </w:rPr>
        <w:t>delay</w:t>
      </w:r>
      <w:r w:rsidR="00F82C52">
        <w:rPr>
          <w:rFonts w:ascii="Arial" w:hAnsi="Arial" w:cs="Arial"/>
        </w:rPr>
        <w:t xml:space="preserve"> in writing as well as the </w:t>
      </w:r>
      <w:r w:rsidRPr="00A43159">
        <w:rPr>
          <w:rFonts w:ascii="Arial" w:hAnsi="Arial" w:cs="Arial"/>
        </w:rPr>
        <w:t xml:space="preserve">reasons for </w:t>
      </w:r>
      <w:r w:rsidR="00F82C52">
        <w:rPr>
          <w:rFonts w:ascii="Arial" w:hAnsi="Arial" w:cs="Arial"/>
        </w:rPr>
        <w:t>the delay.</w:t>
      </w:r>
      <w:r w:rsidR="00994610">
        <w:rPr>
          <w:rFonts w:ascii="Arial" w:hAnsi="Arial" w:cs="Arial"/>
        </w:rPr>
        <w:t xml:space="preserve">  This time limit shall not be construed as jurisdictional. </w:t>
      </w:r>
      <w:r w:rsidR="002E6065">
        <w:rPr>
          <w:rFonts w:ascii="Arial" w:hAnsi="Arial" w:cs="Arial"/>
        </w:rPr>
        <w:t xml:space="preserve">If the Respondent files a Motion to Dismiss, the Hearing Panel shall entertain and determine the Motion in such manner as the Hearing Panel Chair deems appropriate.  </w:t>
      </w:r>
    </w:p>
    <w:p w14:paraId="4FA12047" w14:textId="44547E54" w:rsidR="00A43159" w:rsidRPr="00A43159" w:rsidRDefault="00F82C52" w:rsidP="00DA5F16">
      <w:pPr>
        <w:autoSpaceDE w:val="0"/>
        <w:autoSpaceDN w:val="0"/>
        <w:adjustRightInd w:val="0"/>
        <w:ind w:left="1080" w:hanging="360"/>
        <w:rPr>
          <w:rFonts w:ascii="Arial" w:hAnsi="Arial" w:cs="Arial"/>
        </w:rPr>
      </w:pPr>
      <w:r>
        <w:rPr>
          <w:rFonts w:ascii="Arial" w:hAnsi="Arial" w:cs="Arial"/>
        </w:rPr>
        <w:t>C</w:t>
      </w:r>
      <w:r w:rsidR="008166DF" w:rsidRPr="00A43159">
        <w:rPr>
          <w:rFonts w:ascii="Arial" w:hAnsi="Arial" w:cs="Arial"/>
        </w:rPr>
        <w:t>. The Grievant and Respondent may represent themselves or may be represented by a</w:t>
      </w:r>
      <w:r w:rsidR="008166DF">
        <w:rPr>
          <w:rFonts w:ascii="Arial" w:hAnsi="Arial" w:cs="Arial"/>
        </w:rPr>
        <w:t xml:space="preserve"> </w:t>
      </w:r>
      <w:r w:rsidR="008166DF" w:rsidRPr="00A43159">
        <w:rPr>
          <w:rFonts w:ascii="Arial" w:hAnsi="Arial" w:cs="Arial"/>
        </w:rPr>
        <w:t>person of their choice.</w:t>
      </w:r>
    </w:p>
    <w:p w14:paraId="73602605" w14:textId="582C3A42" w:rsidR="00A43159" w:rsidRPr="00A43159" w:rsidRDefault="00F82C52" w:rsidP="00DA5F16">
      <w:pPr>
        <w:autoSpaceDE w:val="0"/>
        <w:autoSpaceDN w:val="0"/>
        <w:adjustRightInd w:val="0"/>
        <w:ind w:left="1080" w:hanging="360"/>
        <w:rPr>
          <w:rFonts w:ascii="Arial" w:hAnsi="Arial" w:cs="Arial"/>
        </w:rPr>
      </w:pPr>
      <w:r>
        <w:rPr>
          <w:rFonts w:ascii="Arial" w:hAnsi="Arial" w:cs="Arial"/>
        </w:rPr>
        <w:t>D</w:t>
      </w:r>
      <w:r w:rsidR="008166DF" w:rsidRPr="00A43159">
        <w:rPr>
          <w:rFonts w:ascii="Arial" w:hAnsi="Arial" w:cs="Arial"/>
        </w:rPr>
        <w:t>.</w:t>
      </w:r>
      <w:r w:rsidR="00AD0BE2">
        <w:rPr>
          <w:rFonts w:ascii="Arial" w:hAnsi="Arial" w:cs="Arial"/>
        </w:rPr>
        <w:tab/>
      </w:r>
      <w:r w:rsidR="008166DF" w:rsidRPr="00A43159">
        <w:rPr>
          <w:rFonts w:ascii="Arial" w:hAnsi="Arial" w:cs="Arial"/>
        </w:rPr>
        <w:t xml:space="preserve">The </w:t>
      </w:r>
      <w:r w:rsidR="008166DF">
        <w:rPr>
          <w:rFonts w:ascii="Arial" w:hAnsi="Arial" w:cs="Arial"/>
        </w:rPr>
        <w:t>Judicial Committee</w:t>
      </w:r>
      <w:r w:rsidR="008166DF" w:rsidRPr="00A43159">
        <w:rPr>
          <w:rFonts w:ascii="Arial" w:hAnsi="Arial" w:cs="Arial"/>
        </w:rPr>
        <w:t xml:space="preserve"> </w:t>
      </w:r>
      <w:r w:rsidR="008166DF">
        <w:rPr>
          <w:rFonts w:ascii="Arial" w:hAnsi="Arial" w:cs="Arial"/>
        </w:rPr>
        <w:t>C</w:t>
      </w:r>
      <w:r w:rsidR="008166DF" w:rsidRPr="00A43159">
        <w:rPr>
          <w:rFonts w:ascii="Arial" w:hAnsi="Arial" w:cs="Arial"/>
        </w:rPr>
        <w:t xml:space="preserve">hair will provide the Grievant, the Respondent and the </w:t>
      </w:r>
      <w:r w:rsidR="008166DF">
        <w:rPr>
          <w:rFonts w:ascii="Arial" w:hAnsi="Arial" w:cs="Arial"/>
        </w:rPr>
        <w:t>Hearing P</w:t>
      </w:r>
      <w:r w:rsidR="008166DF" w:rsidRPr="00A43159">
        <w:rPr>
          <w:rFonts w:ascii="Arial" w:hAnsi="Arial" w:cs="Arial"/>
        </w:rPr>
        <w:t xml:space="preserve">anel members with written </w:t>
      </w:r>
      <w:r w:rsidR="008166DF">
        <w:rPr>
          <w:rFonts w:ascii="Arial" w:hAnsi="Arial" w:cs="Arial"/>
        </w:rPr>
        <w:t xml:space="preserve">hearing </w:t>
      </w:r>
      <w:r w:rsidR="008166DF" w:rsidRPr="00A43159">
        <w:rPr>
          <w:rFonts w:ascii="Arial" w:hAnsi="Arial" w:cs="Arial"/>
        </w:rPr>
        <w:t>procedures and</w:t>
      </w:r>
      <w:r w:rsidR="008166DF">
        <w:rPr>
          <w:rFonts w:ascii="Arial" w:hAnsi="Arial" w:cs="Arial"/>
        </w:rPr>
        <w:t xml:space="preserve"> </w:t>
      </w:r>
      <w:r w:rsidR="008166DF" w:rsidRPr="00A43159">
        <w:rPr>
          <w:rFonts w:ascii="Arial" w:hAnsi="Arial" w:cs="Arial"/>
        </w:rPr>
        <w:t>guidelines to be followed</w:t>
      </w:r>
      <w:r>
        <w:rPr>
          <w:rFonts w:ascii="Arial" w:hAnsi="Arial" w:cs="Arial"/>
        </w:rPr>
        <w:t xml:space="preserve">, including but not limited to reasonable deadlines for the identification of witnesses, exhibits, and written arguments (if any) in advance of the hearing. </w:t>
      </w:r>
    </w:p>
    <w:p w14:paraId="4A9F930A" w14:textId="0B1DDB96" w:rsidR="00A43159" w:rsidRDefault="00F82C52" w:rsidP="00DA5F16">
      <w:pPr>
        <w:autoSpaceDE w:val="0"/>
        <w:autoSpaceDN w:val="0"/>
        <w:adjustRightInd w:val="0"/>
        <w:ind w:left="1080" w:hanging="360"/>
        <w:rPr>
          <w:rFonts w:ascii="Arial" w:hAnsi="Arial" w:cs="Arial"/>
        </w:rPr>
      </w:pPr>
      <w:r>
        <w:rPr>
          <w:rFonts w:ascii="Arial" w:hAnsi="Arial" w:cs="Arial"/>
        </w:rPr>
        <w:t>E</w:t>
      </w:r>
      <w:r w:rsidR="008166DF" w:rsidRPr="00A43159">
        <w:rPr>
          <w:rFonts w:ascii="Arial" w:hAnsi="Arial" w:cs="Arial"/>
        </w:rPr>
        <w:t>.</w:t>
      </w:r>
      <w:r w:rsidR="00AD0BE2">
        <w:rPr>
          <w:rFonts w:ascii="Arial" w:hAnsi="Arial" w:cs="Arial"/>
        </w:rPr>
        <w:tab/>
      </w:r>
      <w:r w:rsidR="008166DF" w:rsidRPr="00A43159">
        <w:rPr>
          <w:rFonts w:ascii="Arial" w:hAnsi="Arial" w:cs="Arial"/>
        </w:rPr>
        <w:t>All communications with the Hearing Panel must be in writing and directed to the chair of the Hearing Panel</w:t>
      </w:r>
      <w:r>
        <w:rPr>
          <w:rFonts w:ascii="Arial" w:hAnsi="Arial" w:cs="Arial"/>
        </w:rPr>
        <w:t xml:space="preserve"> with a copy to the opposing party.  There shall be no </w:t>
      </w:r>
      <w:r w:rsidRPr="00CA748E">
        <w:rPr>
          <w:rFonts w:ascii="Arial" w:hAnsi="Arial" w:cs="Arial"/>
          <w:i/>
          <w:iCs/>
        </w:rPr>
        <w:t>ex parte</w:t>
      </w:r>
      <w:r>
        <w:rPr>
          <w:rFonts w:ascii="Arial" w:hAnsi="Arial" w:cs="Arial"/>
        </w:rPr>
        <w:t xml:space="preserve"> communications with the chair or the members of the Hearing Panel. </w:t>
      </w:r>
    </w:p>
    <w:p w14:paraId="52B066B7" w14:textId="54615B23" w:rsidR="009D4A37" w:rsidRDefault="009D4A37" w:rsidP="00DA5F16">
      <w:pPr>
        <w:autoSpaceDE w:val="0"/>
        <w:autoSpaceDN w:val="0"/>
        <w:adjustRightInd w:val="0"/>
        <w:ind w:left="1080" w:hanging="360"/>
        <w:rPr>
          <w:rFonts w:ascii="Arial" w:hAnsi="Arial" w:cs="Arial"/>
        </w:rPr>
      </w:pPr>
    </w:p>
    <w:p w14:paraId="35F233B1" w14:textId="77777777" w:rsidR="009D4A37" w:rsidRDefault="009D4A37" w:rsidP="00DA5F16">
      <w:pPr>
        <w:autoSpaceDE w:val="0"/>
        <w:autoSpaceDN w:val="0"/>
        <w:adjustRightInd w:val="0"/>
        <w:ind w:left="1080" w:hanging="360"/>
        <w:rPr>
          <w:rFonts w:ascii="Arial" w:hAnsi="Arial" w:cs="Arial"/>
        </w:rPr>
      </w:pPr>
    </w:p>
    <w:p w14:paraId="66D8BEF9" w14:textId="3000DB2E" w:rsidR="00690777" w:rsidRDefault="00F82C52" w:rsidP="00DA5F16">
      <w:pPr>
        <w:autoSpaceDE w:val="0"/>
        <w:autoSpaceDN w:val="0"/>
        <w:adjustRightInd w:val="0"/>
        <w:ind w:left="1080" w:hanging="360"/>
        <w:rPr>
          <w:rFonts w:ascii="Arial" w:hAnsi="Arial" w:cs="Arial"/>
        </w:rPr>
      </w:pPr>
      <w:r>
        <w:rPr>
          <w:rFonts w:ascii="Arial" w:hAnsi="Arial" w:cs="Arial"/>
        </w:rPr>
        <w:t>F</w:t>
      </w:r>
      <w:r w:rsidR="008166DF">
        <w:rPr>
          <w:rFonts w:ascii="Arial" w:hAnsi="Arial" w:cs="Arial"/>
        </w:rPr>
        <w:t>.</w:t>
      </w:r>
      <w:r w:rsidR="00AD0BE2">
        <w:rPr>
          <w:rFonts w:ascii="Arial" w:hAnsi="Arial" w:cs="Arial"/>
        </w:rPr>
        <w:tab/>
      </w:r>
      <w:r w:rsidR="008166DF" w:rsidRPr="00B64894">
        <w:rPr>
          <w:rFonts w:ascii="Arial" w:hAnsi="Arial" w:cs="Arial"/>
        </w:rPr>
        <w:t xml:space="preserve">Members of the </w:t>
      </w:r>
      <w:r w:rsidR="008166DF">
        <w:rPr>
          <w:rFonts w:ascii="Arial" w:hAnsi="Arial" w:cs="Arial"/>
        </w:rPr>
        <w:t>H</w:t>
      </w:r>
      <w:r w:rsidR="008166DF" w:rsidRPr="00B64894">
        <w:rPr>
          <w:rFonts w:ascii="Arial" w:hAnsi="Arial" w:cs="Arial"/>
        </w:rPr>
        <w:t xml:space="preserve">earing </w:t>
      </w:r>
      <w:r w:rsidR="008166DF">
        <w:rPr>
          <w:rFonts w:ascii="Arial" w:hAnsi="Arial" w:cs="Arial"/>
        </w:rPr>
        <w:t>P</w:t>
      </w:r>
      <w:r w:rsidR="008166DF" w:rsidRPr="00B64894">
        <w:rPr>
          <w:rFonts w:ascii="Arial" w:hAnsi="Arial" w:cs="Arial"/>
        </w:rPr>
        <w:t>anel shall have the right to question witnesses or the parties to the proceeding at any time</w:t>
      </w:r>
      <w:r w:rsidR="008166DF">
        <w:rPr>
          <w:rFonts w:ascii="Arial" w:hAnsi="Arial" w:cs="Arial"/>
        </w:rPr>
        <w:t xml:space="preserve">. </w:t>
      </w:r>
      <w:r w:rsidR="008166DF" w:rsidRPr="00B64894">
        <w:rPr>
          <w:rFonts w:ascii="Arial" w:hAnsi="Arial" w:cs="Arial"/>
        </w:rPr>
        <w:t>All parties shall be given a reasonable opportunity to present and examine evidence, cross-examine witnesses and to present argument.</w:t>
      </w:r>
    </w:p>
    <w:p w14:paraId="24233638" w14:textId="047E8EB1" w:rsidR="00690777" w:rsidRPr="00A43159" w:rsidRDefault="00F82C52" w:rsidP="00AD0BE2">
      <w:pPr>
        <w:autoSpaceDE w:val="0"/>
        <w:autoSpaceDN w:val="0"/>
        <w:adjustRightInd w:val="0"/>
        <w:ind w:left="1080" w:hanging="360"/>
        <w:rPr>
          <w:rFonts w:ascii="Arial" w:hAnsi="Arial" w:cs="Arial"/>
        </w:rPr>
      </w:pPr>
      <w:r>
        <w:rPr>
          <w:rFonts w:ascii="Arial" w:hAnsi="Arial" w:cs="Arial"/>
        </w:rPr>
        <w:t>G</w:t>
      </w:r>
      <w:r w:rsidR="00AD0BE2">
        <w:rPr>
          <w:rFonts w:ascii="Arial" w:hAnsi="Arial" w:cs="Arial"/>
        </w:rPr>
        <w:t>.</w:t>
      </w:r>
      <w:r w:rsidR="00AD0BE2">
        <w:rPr>
          <w:rFonts w:ascii="Arial" w:hAnsi="Arial" w:cs="Arial"/>
        </w:rPr>
        <w:tab/>
      </w:r>
      <w:r>
        <w:rPr>
          <w:rFonts w:ascii="Arial" w:hAnsi="Arial" w:cs="Arial"/>
        </w:rPr>
        <w:t xml:space="preserve">All testimony </w:t>
      </w:r>
      <w:r w:rsidR="008166DF" w:rsidRPr="00B64894">
        <w:rPr>
          <w:rFonts w:ascii="Arial" w:hAnsi="Arial" w:cs="Arial"/>
        </w:rPr>
        <w:t>shall be taken under oath.</w:t>
      </w:r>
    </w:p>
    <w:p w14:paraId="75E3BB10" w14:textId="6BC66F7D" w:rsidR="00A43159" w:rsidRPr="00A43159" w:rsidRDefault="00F82C52" w:rsidP="00AD0BE2">
      <w:pPr>
        <w:autoSpaceDE w:val="0"/>
        <w:autoSpaceDN w:val="0"/>
        <w:adjustRightInd w:val="0"/>
        <w:ind w:left="1080" w:hanging="360"/>
        <w:rPr>
          <w:rFonts w:ascii="Arial" w:hAnsi="Arial" w:cs="Arial"/>
        </w:rPr>
      </w:pPr>
      <w:r>
        <w:rPr>
          <w:rFonts w:ascii="Arial" w:hAnsi="Arial" w:cs="Arial"/>
        </w:rPr>
        <w:t>H</w:t>
      </w:r>
      <w:r w:rsidR="008166DF" w:rsidRPr="00A43159">
        <w:rPr>
          <w:rFonts w:ascii="Arial" w:hAnsi="Arial" w:cs="Arial"/>
        </w:rPr>
        <w:t>.</w:t>
      </w:r>
      <w:r w:rsidR="00AD0BE2">
        <w:rPr>
          <w:rFonts w:ascii="Arial" w:hAnsi="Arial" w:cs="Arial"/>
        </w:rPr>
        <w:tab/>
      </w:r>
      <w:r w:rsidR="008166DF" w:rsidRPr="00A43159">
        <w:rPr>
          <w:rFonts w:ascii="Arial" w:hAnsi="Arial" w:cs="Arial"/>
        </w:rPr>
        <w:t>The Hearing Panel chair must ensure that a record of the hearing is made.</w:t>
      </w:r>
    </w:p>
    <w:p w14:paraId="3C8C41E9" w14:textId="64107FCC" w:rsidR="00A43159" w:rsidRPr="00A43159" w:rsidRDefault="00F82C52" w:rsidP="00DA5F16">
      <w:pPr>
        <w:autoSpaceDE w:val="0"/>
        <w:autoSpaceDN w:val="0"/>
        <w:adjustRightInd w:val="0"/>
        <w:ind w:left="1080" w:hanging="360"/>
        <w:rPr>
          <w:rFonts w:ascii="Arial" w:hAnsi="Arial" w:cs="Arial"/>
        </w:rPr>
      </w:pPr>
      <w:r>
        <w:rPr>
          <w:rFonts w:ascii="Arial" w:hAnsi="Arial" w:cs="Arial"/>
        </w:rPr>
        <w:t>I</w:t>
      </w:r>
      <w:r w:rsidR="008166DF" w:rsidRPr="00A43159">
        <w:rPr>
          <w:rFonts w:ascii="Arial" w:hAnsi="Arial" w:cs="Arial"/>
        </w:rPr>
        <w:t>.</w:t>
      </w:r>
      <w:r w:rsidR="00AD0BE2">
        <w:rPr>
          <w:rFonts w:ascii="Arial" w:hAnsi="Arial" w:cs="Arial"/>
        </w:rPr>
        <w:tab/>
      </w:r>
      <w:r w:rsidR="008166DF" w:rsidRPr="00A43159">
        <w:rPr>
          <w:rFonts w:ascii="Arial" w:hAnsi="Arial" w:cs="Arial"/>
        </w:rPr>
        <w:t xml:space="preserve">The Grievant has the burden of </w:t>
      </w:r>
      <w:r w:rsidR="008166DF">
        <w:rPr>
          <w:rFonts w:ascii="Arial" w:hAnsi="Arial" w:cs="Arial"/>
        </w:rPr>
        <w:t>proof</w:t>
      </w:r>
      <w:r w:rsidR="008166DF" w:rsidRPr="00A43159">
        <w:rPr>
          <w:rFonts w:ascii="Arial" w:hAnsi="Arial" w:cs="Arial"/>
        </w:rPr>
        <w:t xml:space="preserve"> by a preponderance of the evidence.</w:t>
      </w:r>
    </w:p>
    <w:p w14:paraId="6BC94D1A" w14:textId="0162B732" w:rsidR="00A43159" w:rsidRPr="00A43159" w:rsidRDefault="00F82C52" w:rsidP="00DA5F16">
      <w:pPr>
        <w:autoSpaceDE w:val="0"/>
        <w:autoSpaceDN w:val="0"/>
        <w:adjustRightInd w:val="0"/>
        <w:ind w:left="1080" w:hanging="360"/>
        <w:rPr>
          <w:rFonts w:ascii="Arial" w:hAnsi="Arial" w:cs="Arial"/>
        </w:rPr>
      </w:pPr>
      <w:r>
        <w:rPr>
          <w:rFonts w:ascii="Arial" w:hAnsi="Arial" w:cs="Arial"/>
        </w:rPr>
        <w:t>J</w:t>
      </w:r>
      <w:r w:rsidR="008166DF" w:rsidRPr="00A43159">
        <w:rPr>
          <w:rFonts w:ascii="Arial" w:hAnsi="Arial" w:cs="Arial"/>
        </w:rPr>
        <w:t>.</w:t>
      </w:r>
      <w:r w:rsidR="00AD0BE2">
        <w:rPr>
          <w:rFonts w:ascii="Arial" w:hAnsi="Arial" w:cs="Arial"/>
        </w:rPr>
        <w:tab/>
      </w:r>
      <w:r w:rsidR="008166DF" w:rsidRPr="00A43159">
        <w:rPr>
          <w:rFonts w:ascii="Arial" w:hAnsi="Arial" w:cs="Arial"/>
        </w:rPr>
        <w:t>Within 20 days of the conclusion of a hearing, the Hearing Panel must issue a written decision including findings of fact,</w:t>
      </w:r>
      <w:r w:rsidR="008166DF">
        <w:rPr>
          <w:rFonts w:ascii="Arial" w:hAnsi="Arial" w:cs="Arial"/>
        </w:rPr>
        <w:t xml:space="preserve"> </w:t>
      </w:r>
      <w:r w:rsidR="008166DF" w:rsidRPr="00A43159">
        <w:rPr>
          <w:rFonts w:ascii="Arial" w:hAnsi="Arial" w:cs="Arial"/>
        </w:rPr>
        <w:t xml:space="preserve">the </w:t>
      </w:r>
      <w:r w:rsidR="008166DF">
        <w:rPr>
          <w:rFonts w:ascii="Arial" w:hAnsi="Arial" w:cs="Arial"/>
        </w:rPr>
        <w:t>B</w:t>
      </w:r>
      <w:r w:rsidR="008166DF" w:rsidRPr="00A43159">
        <w:rPr>
          <w:rFonts w:ascii="Arial" w:hAnsi="Arial" w:cs="Arial"/>
        </w:rPr>
        <w:t xml:space="preserve">ylaws or rules upon which the decision is based and the reasoning behind the decision. </w:t>
      </w:r>
      <w:r w:rsidR="008166DF" w:rsidRPr="00B64894">
        <w:rPr>
          <w:rFonts w:ascii="Arial" w:hAnsi="Arial" w:cs="Arial"/>
        </w:rPr>
        <w:t xml:space="preserve">A decision shall be determined by a majority of the </w:t>
      </w:r>
      <w:r w:rsidR="008166DF">
        <w:rPr>
          <w:rFonts w:ascii="Arial" w:hAnsi="Arial" w:cs="Arial"/>
        </w:rPr>
        <w:t>H</w:t>
      </w:r>
      <w:r w:rsidR="008166DF" w:rsidRPr="00B64894">
        <w:rPr>
          <w:rFonts w:ascii="Arial" w:hAnsi="Arial" w:cs="Arial"/>
        </w:rPr>
        <w:t xml:space="preserve">earing </w:t>
      </w:r>
      <w:r w:rsidR="008166DF">
        <w:rPr>
          <w:rFonts w:ascii="Arial" w:hAnsi="Arial" w:cs="Arial"/>
        </w:rPr>
        <w:t>P</w:t>
      </w:r>
      <w:r w:rsidR="008166DF" w:rsidRPr="00B64894">
        <w:rPr>
          <w:rFonts w:ascii="Arial" w:hAnsi="Arial" w:cs="Arial"/>
        </w:rPr>
        <w:t>anel</w:t>
      </w:r>
      <w:r w:rsidR="008166DF">
        <w:rPr>
          <w:rFonts w:ascii="Arial" w:hAnsi="Arial" w:cs="Arial"/>
        </w:rPr>
        <w:t>.</w:t>
      </w:r>
      <w:r w:rsidR="008166DF" w:rsidRPr="00A43159">
        <w:rPr>
          <w:rFonts w:ascii="Arial" w:hAnsi="Arial" w:cs="Arial"/>
        </w:rPr>
        <w:t xml:space="preserve"> The decision must be sent to</w:t>
      </w:r>
      <w:r w:rsidR="008166DF">
        <w:rPr>
          <w:rFonts w:ascii="Arial" w:hAnsi="Arial" w:cs="Arial"/>
        </w:rPr>
        <w:t xml:space="preserve"> </w:t>
      </w:r>
      <w:r w:rsidR="008166DF" w:rsidRPr="00A43159">
        <w:rPr>
          <w:rFonts w:ascii="Arial" w:hAnsi="Arial" w:cs="Arial"/>
        </w:rPr>
        <w:t>the Grievant, Respondent</w:t>
      </w:r>
      <w:r w:rsidR="008166DF">
        <w:rPr>
          <w:rFonts w:ascii="Arial" w:hAnsi="Arial" w:cs="Arial"/>
        </w:rPr>
        <w:t xml:space="preserve">, </w:t>
      </w:r>
      <w:r w:rsidR="008166DF" w:rsidRPr="00A43159">
        <w:rPr>
          <w:rFonts w:ascii="Arial" w:hAnsi="Arial" w:cs="Arial"/>
        </w:rPr>
        <w:t xml:space="preserve">the </w:t>
      </w:r>
      <w:r w:rsidR="008166DF">
        <w:rPr>
          <w:rFonts w:ascii="Arial" w:hAnsi="Arial" w:cs="Arial"/>
        </w:rPr>
        <w:t>Judicial Committee Chair, the USABA Chair, and the USABA Chief Executive Officer</w:t>
      </w:r>
      <w:r w:rsidR="008166DF" w:rsidRPr="00A43159">
        <w:rPr>
          <w:rFonts w:ascii="Arial" w:hAnsi="Arial" w:cs="Arial"/>
        </w:rPr>
        <w:t xml:space="preserve"> by any expeditious delivery system that provides reasonable evidence of delivery.</w:t>
      </w:r>
    </w:p>
    <w:p w14:paraId="249FC6E6" w14:textId="357462A6" w:rsidR="00A43159" w:rsidRDefault="00F82C52" w:rsidP="00DA5F16">
      <w:pPr>
        <w:autoSpaceDE w:val="0"/>
        <w:autoSpaceDN w:val="0"/>
        <w:adjustRightInd w:val="0"/>
        <w:ind w:left="1080" w:hanging="360"/>
        <w:rPr>
          <w:rFonts w:ascii="Arial" w:hAnsi="Arial" w:cs="Arial"/>
        </w:rPr>
      </w:pPr>
      <w:r>
        <w:rPr>
          <w:rFonts w:ascii="Arial" w:hAnsi="Arial" w:cs="Arial"/>
        </w:rPr>
        <w:t>K</w:t>
      </w:r>
      <w:r w:rsidR="00AD0BE2">
        <w:rPr>
          <w:rFonts w:ascii="Arial" w:hAnsi="Arial" w:cs="Arial"/>
        </w:rPr>
        <w:t>.</w:t>
      </w:r>
      <w:r w:rsidR="00AD0BE2">
        <w:rPr>
          <w:rFonts w:ascii="Arial" w:hAnsi="Arial" w:cs="Arial"/>
        </w:rPr>
        <w:tab/>
      </w:r>
      <w:r w:rsidR="008166DF" w:rsidRPr="00A43159">
        <w:rPr>
          <w:rFonts w:ascii="Arial" w:hAnsi="Arial" w:cs="Arial"/>
        </w:rPr>
        <w:t>The jurisdiction of the Hearing Panel ceases, and Hearing Panel members shall be discharged when the written decision is</w:t>
      </w:r>
      <w:r w:rsidR="008166DF">
        <w:rPr>
          <w:rFonts w:ascii="Arial" w:hAnsi="Arial" w:cs="Arial"/>
        </w:rPr>
        <w:t xml:space="preserve"> </w:t>
      </w:r>
      <w:r w:rsidR="008166DF" w:rsidRPr="00A43159">
        <w:rPr>
          <w:rFonts w:ascii="Arial" w:hAnsi="Arial" w:cs="Arial"/>
        </w:rPr>
        <w:t>issued.</w:t>
      </w:r>
    </w:p>
    <w:p w14:paraId="07F1FCEB" w14:textId="69806F5A" w:rsidR="00884877" w:rsidRDefault="00884877" w:rsidP="00DA5F16">
      <w:pPr>
        <w:autoSpaceDE w:val="0"/>
        <w:autoSpaceDN w:val="0"/>
        <w:adjustRightInd w:val="0"/>
        <w:ind w:left="1080" w:hanging="360"/>
        <w:rPr>
          <w:rFonts w:ascii="Arial" w:hAnsi="Arial" w:cs="Arial"/>
        </w:rPr>
      </w:pPr>
    </w:p>
    <w:p w14:paraId="7F3CC16F" w14:textId="6E82759B" w:rsidR="00884877" w:rsidRPr="00884877" w:rsidRDefault="00884877" w:rsidP="00CA748E">
      <w:pPr>
        <w:autoSpaceDE w:val="0"/>
        <w:autoSpaceDN w:val="0"/>
        <w:adjustRightInd w:val="0"/>
        <w:ind w:left="1080" w:hanging="1080"/>
        <w:rPr>
          <w:rFonts w:ascii="Arial" w:hAnsi="Arial" w:cs="Arial"/>
        </w:rPr>
      </w:pPr>
      <w:r>
        <w:rPr>
          <w:rFonts w:ascii="Arial" w:hAnsi="Arial" w:cs="Arial"/>
          <w:b/>
          <w:bCs/>
          <w:u w:val="single"/>
        </w:rPr>
        <w:t>Section 5:  Anti-Retaliation</w:t>
      </w:r>
      <w:r w:rsidR="00384E4A">
        <w:rPr>
          <w:rFonts w:ascii="Arial" w:hAnsi="Arial" w:cs="Arial"/>
          <w:b/>
          <w:bCs/>
          <w:u w:val="single"/>
        </w:rPr>
        <w:t>:</w:t>
      </w:r>
    </w:p>
    <w:p w14:paraId="6D698B9C" w14:textId="40942BCF" w:rsidR="00CB13C3" w:rsidRDefault="00884877" w:rsidP="00890501">
      <w:pPr>
        <w:autoSpaceDE w:val="0"/>
        <w:autoSpaceDN w:val="0"/>
        <w:adjustRightInd w:val="0"/>
        <w:rPr>
          <w:rFonts w:ascii="Arial" w:hAnsi="Arial" w:cs="Arial"/>
        </w:rPr>
      </w:pPr>
      <w:r>
        <w:rPr>
          <w:rFonts w:ascii="Arial" w:hAnsi="Arial" w:cs="Arial"/>
        </w:rPr>
        <w:t>It is the responsibility of every member to honor the Grievance Procedures, to cooperate in any investigation or hearing, a</w:t>
      </w:r>
      <w:r w:rsidR="004C47C7">
        <w:rPr>
          <w:rFonts w:ascii="Arial" w:hAnsi="Arial" w:cs="Arial"/>
        </w:rPr>
        <w:t>nd not to retaliate against person involved in the grievance process.</w:t>
      </w:r>
      <w:r>
        <w:rPr>
          <w:rFonts w:ascii="Arial" w:hAnsi="Arial" w:cs="Arial"/>
        </w:rPr>
        <w:t xml:space="preserve">  </w:t>
      </w:r>
      <w:r>
        <w:rPr>
          <w:rFonts w:ascii="Arial" w:hAnsi="Arial" w:cs="Arial"/>
        </w:rPr>
        <w:tab/>
      </w:r>
    </w:p>
    <w:p w14:paraId="051DC85A" w14:textId="77777777" w:rsidR="00CB13C3" w:rsidRDefault="00AE636D" w:rsidP="00890501">
      <w:pPr>
        <w:autoSpaceDE w:val="0"/>
        <w:autoSpaceDN w:val="0"/>
        <w:adjustRightInd w:val="0"/>
        <w:rPr>
          <w:rFonts w:ascii="Arial" w:hAnsi="Arial" w:cs="Arial"/>
        </w:rPr>
      </w:pPr>
    </w:p>
    <w:p w14:paraId="629BCEBA" w14:textId="77777777" w:rsidR="00CB13C3" w:rsidRDefault="00AE636D" w:rsidP="00890501">
      <w:pPr>
        <w:autoSpaceDE w:val="0"/>
        <w:autoSpaceDN w:val="0"/>
        <w:adjustRightInd w:val="0"/>
        <w:rPr>
          <w:rFonts w:ascii="Arial" w:hAnsi="Arial" w:cs="Arial"/>
        </w:rPr>
      </w:pPr>
    </w:p>
    <w:p w14:paraId="0E56B1F4" w14:textId="77777777" w:rsidR="00CB13C3" w:rsidRDefault="00AE636D" w:rsidP="00890501">
      <w:pPr>
        <w:autoSpaceDE w:val="0"/>
        <w:autoSpaceDN w:val="0"/>
        <w:adjustRightInd w:val="0"/>
        <w:rPr>
          <w:rFonts w:ascii="Arial" w:hAnsi="Arial" w:cs="Arial"/>
        </w:rPr>
      </w:pPr>
    </w:p>
    <w:p w14:paraId="5DAF57A8" w14:textId="77777777" w:rsidR="00CB13C3" w:rsidRDefault="008166DF" w:rsidP="0046625C">
      <w:pPr>
        <w:autoSpaceDE w:val="0"/>
        <w:autoSpaceDN w:val="0"/>
        <w:adjustRightInd w:val="0"/>
        <w:jc w:val="center"/>
        <w:rPr>
          <w:rFonts w:ascii="Arial" w:hAnsi="Arial" w:cs="Arial"/>
          <w:b/>
          <w:bCs/>
        </w:rPr>
      </w:pPr>
      <w:r>
        <w:rPr>
          <w:rFonts w:ascii="Arial" w:hAnsi="Arial" w:cs="Arial"/>
          <w:b/>
          <w:bCs/>
        </w:rPr>
        <w:t xml:space="preserve">ATTACHMENT 1 </w:t>
      </w:r>
    </w:p>
    <w:p w14:paraId="2AC2B19B" w14:textId="77777777" w:rsidR="00F85AA0" w:rsidRDefault="008166DF" w:rsidP="0046625C">
      <w:pPr>
        <w:autoSpaceDE w:val="0"/>
        <w:autoSpaceDN w:val="0"/>
        <w:adjustRightInd w:val="0"/>
        <w:jc w:val="center"/>
        <w:rPr>
          <w:rFonts w:ascii="Arial" w:hAnsi="Arial" w:cs="Arial"/>
          <w:b/>
          <w:bCs/>
        </w:rPr>
      </w:pPr>
      <w:r>
        <w:rPr>
          <w:rFonts w:ascii="Arial" w:hAnsi="Arial" w:cs="Arial"/>
          <w:b/>
          <w:bCs/>
        </w:rPr>
        <w:t>to</w:t>
      </w:r>
    </w:p>
    <w:p w14:paraId="0A245E87" w14:textId="77777777" w:rsidR="00E21BA9" w:rsidRDefault="008166DF" w:rsidP="0046625C">
      <w:pPr>
        <w:autoSpaceDE w:val="0"/>
        <w:autoSpaceDN w:val="0"/>
        <w:adjustRightInd w:val="0"/>
        <w:jc w:val="center"/>
        <w:rPr>
          <w:rFonts w:ascii="Arial" w:hAnsi="Arial" w:cs="Arial"/>
          <w:b/>
          <w:bCs/>
        </w:rPr>
      </w:pPr>
      <w:r>
        <w:rPr>
          <w:rFonts w:ascii="Arial" w:hAnsi="Arial" w:cs="Arial"/>
          <w:b/>
          <w:bCs/>
        </w:rPr>
        <w:t>USABA Grievance, Complaint and Appeal Procedures</w:t>
      </w:r>
    </w:p>
    <w:p w14:paraId="304B2501" w14:textId="77777777" w:rsidR="00E21BA9" w:rsidRDefault="00AE636D" w:rsidP="0046625C">
      <w:pPr>
        <w:autoSpaceDE w:val="0"/>
        <w:autoSpaceDN w:val="0"/>
        <w:adjustRightInd w:val="0"/>
        <w:jc w:val="center"/>
        <w:rPr>
          <w:rFonts w:ascii="Arial" w:hAnsi="Arial" w:cs="Arial"/>
          <w:b/>
          <w:bCs/>
        </w:rPr>
      </w:pPr>
    </w:p>
    <w:p w14:paraId="4DD76789" w14:textId="77777777" w:rsidR="00F36DAD" w:rsidRPr="009D4A37" w:rsidRDefault="008166DF" w:rsidP="00FA4CE0">
      <w:pPr>
        <w:pStyle w:val="Heading1"/>
        <w:ind w:left="0"/>
        <w:rPr>
          <w:rFonts w:ascii="Arial" w:hAnsi="Arial" w:cs="Arial"/>
        </w:rPr>
      </w:pPr>
      <w:r>
        <w:t xml:space="preserve"> </w:t>
      </w:r>
      <w:r w:rsidRPr="009D4A37">
        <w:rPr>
          <w:rFonts w:ascii="Arial" w:hAnsi="Arial" w:cs="Arial"/>
        </w:rPr>
        <w:t>USABA Bylaws Article XI Designation of Complaints</w:t>
      </w:r>
    </w:p>
    <w:p w14:paraId="5BABDA3E" w14:textId="77777777" w:rsidR="00F36DAD" w:rsidRPr="009D4A37" w:rsidRDefault="00AE636D" w:rsidP="00FA4CE0">
      <w:pPr>
        <w:pStyle w:val="BodyText"/>
        <w:spacing w:after="0"/>
        <w:jc w:val="center"/>
        <w:rPr>
          <w:rFonts w:ascii="Arial" w:hAnsi="Arial" w:cs="Arial"/>
          <w:b/>
          <w:sz w:val="20"/>
        </w:rPr>
      </w:pPr>
    </w:p>
    <w:p w14:paraId="6AE076CE" w14:textId="77777777" w:rsidR="00F36DAD" w:rsidRPr="009D4A37" w:rsidRDefault="008166DF" w:rsidP="00FA4CE0">
      <w:pPr>
        <w:pStyle w:val="BodyText"/>
        <w:spacing w:after="0"/>
        <w:rPr>
          <w:rFonts w:ascii="Arial" w:hAnsi="Arial" w:cs="Arial"/>
        </w:rPr>
      </w:pPr>
      <w:r w:rsidRPr="009D4A37">
        <w:rPr>
          <w:rFonts w:ascii="Arial" w:hAnsi="Arial" w:cs="Arial"/>
          <w:u w:val="single"/>
        </w:rPr>
        <w:t>Section 1</w:t>
      </w:r>
      <w:r w:rsidRPr="009D4A37">
        <w:rPr>
          <w:rFonts w:ascii="Arial" w:hAnsi="Arial" w:cs="Arial"/>
        </w:rPr>
        <w:t>. The following kinds of complaints may be filed with USABA:</w:t>
      </w:r>
    </w:p>
    <w:p w14:paraId="403AA776" w14:textId="77777777" w:rsidR="00F36DAD" w:rsidRPr="009D4A37" w:rsidRDefault="00AE636D" w:rsidP="00FA4CE0">
      <w:pPr>
        <w:pStyle w:val="BodyText"/>
        <w:spacing w:after="0"/>
        <w:rPr>
          <w:rFonts w:ascii="Arial" w:hAnsi="Arial" w:cs="Arial"/>
          <w:sz w:val="20"/>
        </w:rPr>
      </w:pPr>
    </w:p>
    <w:p w14:paraId="25371FA1" w14:textId="77777777" w:rsidR="00F36DAD" w:rsidRPr="009D4A37" w:rsidRDefault="008166DF" w:rsidP="0046625C">
      <w:pPr>
        <w:pStyle w:val="BodyText"/>
        <w:widowControl w:val="0"/>
        <w:numPr>
          <w:ilvl w:val="0"/>
          <w:numId w:val="5"/>
        </w:numPr>
        <w:autoSpaceDE w:val="0"/>
        <w:autoSpaceDN w:val="0"/>
        <w:spacing w:after="0"/>
        <w:rPr>
          <w:rFonts w:ascii="Arial" w:hAnsi="Arial" w:cs="Arial"/>
        </w:rPr>
      </w:pPr>
      <w:r w:rsidRPr="009D4A37">
        <w:rPr>
          <w:rFonts w:ascii="Arial" w:hAnsi="Arial" w:cs="Arial"/>
        </w:rPr>
        <w:t>Administrative Grievance. USABA or any member of USABA may file a complaint pertaining</w:t>
      </w:r>
      <w:r w:rsidRPr="009D4A37">
        <w:rPr>
          <w:rFonts w:ascii="Arial" w:hAnsi="Arial" w:cs="Arial"/>
          <w:spacing w:val="-43"/>
        </w:rPr>
        <w:t xml:space="preserve"> </w:t>
      </w:r>
      <w:r w:rsidRPr="009D4A37">
        <w:rPr>
          <w:rFonts w:ascii="Arial" w:hAnsi="Arial" w:cs="Arial"/>
        </w:rPr>
        <w:t>to any</w:t>
      </w:r>
      <w:r w:rsidRPr="009D4A37">
        <w:rPr>
          <w:rFonts w:ascii="Arial" w:hAnsi="Arial" w:cs="Arial"/>
          <w:spacing w:val="-18"/>
        </w:rPr>
        <w:t xml:space="preserve"> </w:t>
      </w:r>
      <w:r w:rsidRPr="009D4A37">
        <w:rPr>
          <w:rFonts w:ascii="Arial" w:hAnsi="Arial" w:cs="Arial"/>
        </w:rPr>
        <w:t>matter</w:t>
      </w:r>
      <w:r w:rsidRPr="009D4A37">
        <w:rPr>
          <w:rFonts w:ascii="Arial" w:hAnsi="Arial" w:cs="Arial"/>
          <w:spacing w:val="-12"/>
        </w:rPr>
        <w:t xml:space="preserve"> </w:t>
      </w:r>
      <w:r w:rsidRPr="009D4A37">
        <w:rPr>
          <w:rFonts w:ascii="Arial" w:hAnsi="Arial" w:cs="Arial"/>
        </w:rPr>
        <w:t>within</w:t>
      </w:r>
      <w:r w:rsidRPr="009D4A37">
        <w:rPr>
          <w:rFonts w:ascii="Arial" w:hAnsi="Arial" w:cs="Arial"/>
          <w:spacing w:val="-13"/>
        </w:rPr>
        <w:t xml:space="preserve"> </w:t>
      </w:r>
      <w:r w:rsidRPr="009D4A37">
        <w:rPr>
          <w:rFonts w:ascii="Arial" w:hAnsi="Arial" w:cs="Arial"/>
        </w:rPr>
        <w:t>the</w:t>
      </w:r>
      <w:r w:rsidRPr="009D4A37">
        <w:rPr>
          <w:rFonts w:ascii="Arial" w:hAnsi="Arial" w:cs="Arial"/>
          <w:spacing w:val="-14"/>
        </w:rPr>
        <w:t xml:space="preserve"> </w:t>
      </w:r>
      <w:r w:rsidRPr="009D4A37">
        <w:rPr>
          <w:rFonts w:ascii="Arial" w:hAnsi="Arial" w:cs="Arial"/>
        </w:rPr>
        <w:t>cognizance</w:t>
      </w:r>
      <w:r w:rsidRPr="009D4A37">
        <w:rPr>
          <w:rFonts w:ascii="Arial" w:hAnsi="Arial" w:cs="Arial"/>
          <w:spacing w:val="-14"/>
        </w:rPr>
        <w:t xml:space="preserve"> </w:t>
      </w:r>
      <w:r w:rsidRPr="009D4A37">
        <w:rPr>
          <w:rFonts w:ascii="Arial" w:hAnsi="Arial" w:cs="Arial"/>
        </w:rPr>
        <w:t>of</w:t>
      </w:r>
      <w:r w:rsidRPr="009D4A37">
        <w:rPr>
          <w:rFonts w:ascii="Arial" w:hAnsi="Arial" w:cs="Arial"/>
          <w:spacing w:val="-14"/>
        </w:rPr>
        <w:t xml:space="preserve"> </w:t>
      </w:r>
      <w:r w:rsidRPr="009D4A37">
        <w:rPr>
          <w:rFonts w:ascii="Arial" w:hAnsi="Arial" w:cs="Arial"/>
        </w:rPr>
        <w:t>USABA,</w:t>
      </w:r>
      <w:r w:rsidRPr="009D4A37">
        <w:rPr>
          <w:rFonts w:ascii="Arial" w:hAnsi="Arial" w:cs="Arial"/>
          <w:spacing w:val="-13"/>
        </w:rPr>
        <w:t xml:space="preserve"> </w:t>
      </w:r>
      <w:r w:rsidRPr="009D4A37">
        <w:rPr>
          <w:rFonts w:ascii="Arial" w:hAnsi="Arial" w:cs="Arial"/>
        </w:rPr>
        <w:t>including</w:t>
      </w:r>
      <w:r w:rsidRPr="009D4A37">
        <w:rPr>
          <w:rFonts w:ascii="Arial" w:hAnsi="Arial" w:cs="Arial"/>
          <w:spacing w:val="-16"/>
        </w:rPr>
        <w:t xml:space="preserve"> </w:t>
      </w:r>
      <w:r w:rsidRPr="009D4A37">
        <w:rPr>
          <w:rFonts w:ascii="Arial" w:hAnsi="Arial" w:cs="Arial"/>
        </w:rPr>
        <w:t>but</w:t>
      </w:r>
      <w:r w:rsidRPr="009D4A37">
        <w:rPr>
          <w:rFonts w:ascii="Arial" w:hAnsi="Arial" w:cs="Arial"/>
          <w:spacing w:val="-13"/>
        </w:rPr>
        <w:t xml:space="preserve"> </w:t>
      </w:r>
      <w:r w:rsidRPr="009D4A37">
        <w:rPr>
          <w:rFonts w:ascii="Arial" w:hAnsi="Arial" w:cs="Arial"/>
        </w:rPr>
        <w:t>not</w:t>
      </w:r>
      <w:r w:rsidRPr="009D4A37">
        <w:rPr>
          <w:rFonts w:ascii="Arial" w:hAnsi="Arial" w:cs="Arial"/>
          <w:spacing w:val="-13"/>
        </w:rPr>
        <w:t xml:space="preserve"> </w:t>
      </w:r>
      <w:r w:rsidRPr="009D4A37">
        <w:rPr>
          <w:rFonts w:ascii="Arial" w:hAnsi="Arial" w:cs="Arial"/>
        </w:rPr>
        <w:t>limited</w:t>
      </w:r>
      <w:r w:rsidRPr="009D4A37">
        <w:rPr>
          <w:rFonts w:ascii="Arial" w:hAnsi="Arial" w:cs="Arial"/>
          <w:spacing w:val="-14"/>
        </w:rPr>
        <w:t xml:space="preserve"> </w:t>
      </w:r>
      <w:r w:rsidRPr="009D4A37">
        <w:rPr>
          <w:rFonts w:ascii="Arial" w:hAnsi="Arial" w:cs="Arial"/>
        </w:rPr>
        <w:t>to</w:t>
      </w:r>
      <w:r w:rsidRPr="009D4A37">
        <w:rPr>
          <w:rFonts w:ascii="Arial" w:hAnsi="Arial" w:cs="Arial"/>
          <w:spacing w:val="-13"/>
        </w:rPr>
        <w:t xml:space="preserve"> </w:t>
      </w:r>
      <w:r w:rsidRPr="009D4A37">
        <w:rPr>
          <w:rFonts w:ascii="Arial" w:hAnsi="Arial" w:cs="Arial"/>
        </w:rPr>
        <w:t>any</w:t>
      </w:r>
      <w:r w:rsidRPr="009D4A37">
        <w:rPr>
          <w:rFonts w:ascii="Arial" w:hAnsi="Arial" w:cs="Arial"/>
          <w:spacing w:val="-18"/>
        </w:rPr>
        <w:t xml:space="preserve"> </w:t>
      </w:r>
      <w:r w:rsidRPr="009D4A37">
        <w:rPr>
          <w:rFonts w:ascii="Arial" w:hAnsi="Arial" w:cs="Arial"/>
        </w:rPr>
        <w:t>alleged</w:t>
      </w:r>
      <w:r w:rsidRPr="009D4A37">
        <w:rPr>
          <w:rFonts w:ascii="Arial" w:hAnsi="Arial" w:cs="Arial"/>
          <w:spacing w:val="-13"/>
        </w:rPr>
        <w:t xml:space="preserve"> </w:t>
      </w:r>
      <w:r w:rsidRPr="009D4A37">
        <w:rPr>
          <w:rFonts w:ascii="Arial" w:hAnsi="Arial" w:cs="Arial"/>
        </w:rPr>
        <w:t>violation</w:t>
      </w:r>
      <w:r w:rsidRPr="009D4A37">
        <w:rPr>
          <w:rFonts w:ascii="Arial" w:hAnsi="Arial" w:cs="Arial"/>
          <w:spacing w:val="-13"/>
        </w:rPr>
        <w:t xml:space="preserve"> </w:t>
      </w:r>
      <w:r w:rsidRPr="009D4A37">
        <w:rPr>
          <w:rFonts w:ascii="Arial" w:hAnsi="Arial" w:cs="Arial"/>
        </w:rPr>
        <w:t>of</w:t>
      </w:r>
      <w:r w:rsidRPr="009D4A37">
        <w:rPr>
          <w:rFonts w:ascii="Arial" w:hAnsi="Arial" w:cs="Arial"/>
          <w:spacing w:val="-12"/>
        </w:rPr>
        <w:t xml:space="preserve"> </w:t>
      </w:r>
      <w:r w:rsidRPr="009D4A37">
        <w:rPr>
          <w:rFonts w:ascii="Arial" w:hAnsi="Arial" w:cs="Arial"/>
        </w:rPr>
        <w:t>or</w:t>
      </w:r>
      <w:r w:rsidRPr="009D4A37">
        <w:rPr>
          <w:rFonts w:ascii="Arial" w:hAnsi="Arial" w:cs="Arial"/>
          <w:spacing w:val="-12"/>
        </w:rPr>
        <w:t xml:space="preserve"> </w:t>
      </w:r>
      <w:r w:rsidRPr="009D4A37">
        <w:rPr>
          <w:rFonts w:ascii="Arial" w:hAnsi="Arial" w:cs="Arial"/>
        </w:rPr>
        <w:t>grievance concerning: (i) any USABA rule or regulation, (ii) any USABA program or service, (iii) any provision of USABA’s Bylaws, or (iv) any provision of the Sports Act relating to USABA’s recognition as a PSO.</w:t>
      </w:r>
    </w:p>
    <w:p w14:paraId="4EC51B16" w14:textId="76CF2DD9" w:rsidR="00F36DAD" w:rsidRPr="009D4A37" w:rsidRDefault="008166DF" w:rsidP="0046625C">
      <w:pPr>
        <w:pStyle w:val="BodyText"/>
        <w:widowControl w:val="0"/>
        <w:numPr>
          <w:ilvl w:val="0"/>
          <w:numId w:val="5"/>
        </w:numPr>
        <w:autoSpaceDE w:val="0"/>
        <w:autoSpaceDN w:val="0"/>
        <w:spacing w:after="0"/>
        <w:rPr>
          <w:rFonts w:ascii="Arial" w:hAnsi="Arial" w:cs="Arial"/>
        </w:rPr>
      </w:pPr>
      <w:r w:rsidRPr="009D4A37">
        <w:rPr>
          <w:rFonts w:ascii="Arial" w:hAnsi="Arial" w:cs="Arial"/>
        </w:rPr>
        <w:t>Disciplinary</w:t>
      </w:r>
      <w:r w:rsidRPr="009D4A37">
        <w:rPr>
          <w:rFonts w:ascii="Arial" w:hAnsi="Arial" w:cs="Arial"/>
          <w:spacing w:val="-13"/>
        </w:rPr>
        <w:t xml:space="preserve"> </w:t>
      </w:r>
      <w:r w:rsidRPr="009D4A37">
        <w:rPr>
          <w:rFonts w:ascii="Arial" w:hAnsi="Arial" w:cs="Arial"/>
        </w:rPr>
        <w:t>Proceeding.</w:t>
      </w:r>
      <w:r w:rsidRPr="009D4A37">
        <w:rPr>
          <w:rFonts w:ascii="Arial" w:hAnsi="Arial" w:cs="Arial"/>
          <w:spacing w:val="-6"/>
        </w:rPr>
        <w:t xml:space="preserve"> </w:t>
      </w:r>
      <w:r w:rsidRPr="009D4A37">
        <w:rPr>
          <w:rFonts w:ascii="Arial" w:hAnsi="Arial" w:cs="Arial"/>
        </w:rPr>
        <w:t>USABA</w:t>
      </w:r>
      <w:r w:rsidRPr="009D4A37">
        <w:rPr>
          <w:rFonts w:ascii="Arial" w:hAnsi="Arial" w:cs="Arial"/>
          <w:spacing w:val="-9"/>
        </w:rPr>
        <w:t xml:space="preserve"> </w:t>
      </w:r>
      <w:r w:rsidRPr="009D4A37">
        <w:rPr>
          <w:rFonts w:ascii="Arial" w:hAnsi="Arial" w:cs="Arial"/>
        </w:rPr>
        <w:t>or</w:t>
      </w:r>
      <w:r w:rsidRPr="009D4A37">
        <w:rPr>
          <w:rFonts w:ascii="Arial" w:hAnsi="Arial" w:cs="Arial"/>
          <w:spacing w:val="-9"/>
        </w:rPr>
        <w:t xml:space="preserve"> </w:t>
      </w:r>
      <w:r w:rsidRPr="009D4A37">
        <w:rPr>
          <w:rFonts w:ascii="Arial" w:hAnsi="Arial" w:cs="Arial"/>
        </w:rPr>
        <w:t>any</w:t>
      </w:r>
      <w:r w:rsidRPr="009D4A37">
        <w:rPr>
          <w:rFonts w:ascii="Arial" w:hAnsi="Arial" w:cs="Arial"/>
          <w:spacing w:val="-13"/>
        </w:rPr>
        <w:t xml:space="preserve"> </w:t>
      </w:r>
      <w:r w:rsidRPr="009D4A37">
        <w:rPr>
          <w:rFonts w:ascii="Arial" w:hAnsi="Arial" w:cs="Arial"/>
        </w:rPr>
        <w:t>member</w:t>
      </w:r>
      <w:r w:rsidRPr="009D4A37">
        <w:rPr>
          <w:rFonts w:ascii="Arial" w:hAnsi="Arial" w:cs="Arial"/>
          <w:spacing w:val="-7"/>
        </w:rPr>
        <w:t xml:space="preserve"> </w:t>
      </w:r>
      <w:r w:rsidRPr="009D4A37">
        <w:rPr>
          <w:rFonts w:ascii="Arial" w:hAnsi="Arial" w:cs="Arial"/>
        </w:rPr>
        <w:t>of</w:t>
      </w:r>
      <w:r w:rsidRPr="009D4A37">
        <w:rPr>
          <w:rFonts w:ascii="Arial" w:hAnsi="Arial" w:cs="Arial"/>
          <w:spacing w:val="-9"/>
        </w:rPr>
        <w:t xml:space="preserve"> </w:t>
      </w:r>
      <w:r w:rsidRPr="009D4A37">
        <w:rPr>
          <w:rFonts w:ascii="Arial" w:hAnsi="Arial" w:cs="Arial"/>
        </w:rPr>
        <w:t>USABA</w:t>
      </w:r>
      <w:r w:rsidRPr="009D4A37">
        <w:rPr>
          <w:rFonts w:ascii="Arial" w:hAnsi="Arial" w:cs="Arial"/>
          <w:spacing w:val="-9"/>
        </w:rPr>
        <w:t xml:space="preserve"> </w:t>
      </w:r>
      <w:r w:rsidRPr="009D4A37">
        <w:rPr>
          <w:rFonts w:ascii="Arial" w:hAnsi="Arial" w:cs="Arial"/>
        </w:rPr>
        <w:t>may</w:t>
      </w:r>
      <w:r w:rsidRPr="009D4A37">
        <w:rPr>
          <w:rFonts w:ascii="Arial" w:hAnsi="Arial" w:cs="Arial"/>
          <w:spacing w:val="-13"/>
        </w:rPr>
        <w:t xml:space="preserve"> </w:t>
      </w:r>
      <w:r w:rsidRPr="009D4A37">
        <w:rPr>
          <w:rFonts w:ascii="Arial" w:hAnsi="Arial" w:cs="Arial"/>
        </w:rPr>
        <w:t>file</w:t>
      </w:r>
      <w:r w:rsidRPr="009D4A37">
        <w:rPr>
          <w:rFonts w:ascii="Arial" w:hAnsi="Arial" w:cs="Arial"/>
          <w:spacing w:val="-9"/>
        </w:rPr>
        <w:t xml:space="preserve"> </w:t>
      </w:r>
      <w:r w:rsidRPr="009D4A37">
        <w:rPr>
          <w:rFonts w:ascii="Arial" w:hAnsi="Arial" w:cs="Arial"/>
        </w:rPr>
        <w:t>a</w:t>
      </w:r>
      <w:r w:rsidRPr="009D4A37">
        <w:rPr>
          <w:rFonts w:ascii="Arial" w:hAnsi="Arial" w:cs="Arial"/>
          <w:spacing w:val="-10"/>
        </w:rPr>
        <w:t xml:space="preserve"> </w:t>
      </w:r>
      <w:r w:rsidRPr="009D4A37">
        <w:rPr>
          <w:rFonts w:ascii="Arial" w:hAnsi="Arial" w:cs="Arial"/>
        </w:rPr>
        <w:t>complaint</w:t>
      </w:r>
      <w:r w:rsidRPr="009D4A37">
        <w:rPr>
          <w:rFonts w:ascii="Arial" w:hAnsi="Arial" w:cs="Arial"/>
          <w:spacing w:val="-8"/>
        </w:rPr>
        <w:t xml:space="preserve"> </w:t>
      </w:r>
      <w:r w:rsidRPr="009D4A37">
        <w:rPr>
          <w:rFonts w:ascii="Arial" w:hAnsi="Arial" w:cs="Arial"/>
        </w:rPr>
        <w:t>against</w:t>
      </w:r>
      <w:r w:rsidRPr="009D4A37">
        <w:rPr>
          <w:rFonts w:ascii="Arial" w:hAnsi="Arial" w:cs="Arial"/>
          <w:spacing w:val="-8"/>
        </w:rPr>
        <w:t xml:space="preserve"> </w:t>
      </w:r>
      <w:r w:rsidRPr="009D4A37">
        <w:rPr>
          <w:rFonts w:ascii="Arial" w:hAnsi="Arial" w:cs="Arial"/>
        </w:rPr>
        <w:t xml:space="preserve">another member of USABA, or former member of USABA if the action occurred while the individual was a member, regarding any alleged violation of USABA Code of Conduct, USABA </w:t>
      </w:r>
      <w:r w:rsidR="00800673">
        <w:rPr>
          <w:rFonts w:ascii="Arial" w:hAnsi="Arial" w:cs="Arial"/>
        </w:rPr>
        <w:t>SafeSport</w:t>
      </w:r>
      <w:r w:rsidRPr="009D4A37">
        <w:rPr>
          <w:rFonts w:ascii="Arial" w:hAnsi="Arial" w:cs="Arial"/>
        </w:rPr>
        <w:t xml:space="preserve"> Policy, or any other rule or regulation relating to</w:t>
      </w:r>
      <w:r w:rsidRPr="009D4A37">
        <w:rPr>
          <w:rFonts w:ascii="Arial" w:hAnsi="Arial" w:cs="Arial"/>
          <w:spacing w:val="-4"/>
        </w:rPr>
        <w:t xml:space="preserve"> </w:t>
      </w:r>
      <w:r w:rsidRPr="009D4A37">
        <w:rPr>
          <w:rFonts w:ascii="Arial" w:hAnsi="Arial" w:cs="Arial"/>
        </w:rPr>
        <w:t>conduct.</w:t>
      </w:r>
    </w:p>
    <w:p w14:paraId="7AACEC49" w14:textId="77777777" w:rsidR="00F36DAD" w:rsidRPr="009D4A37" w:rsidRDefault="008166DF" w:rsidP="0046625C">
      <w:pPr>
        <w:pStyle w:val="BodyText"/>
        <w:widowControl w:val="0"/>
        <w:numPr>
          <w:ilvl w:val="0"/>
          <w:numId w:val="5"/>
        </w:numPr>
        <w:autoSpaceDE w:val="0"/>
        <w:autoSpaceDN w:val="0"/>
        <w:spacing w:after="0"/>
        <w:rPr>
          <w:rFonts w:ascii="Arial" w:hAnsi="Arial" w:cs="Arial"/>
        </w:rPr>
      </w:pPr>
      <w:r w:rsidRPr="009D4A37">
        <w:rPr>
          <w:rFonts w:ascii="Arial" w:hAnsi="Arial" w:cs="Arial"/>
        </w:rPr>
        <w:t>Right to Participate. Any athlete, coach, trainer, manager, administrator or official may file a complaint</w:t>
      </w:r>
      <w:r w:rsidRPr="009D4A37">
        <w:rPr>
          <w:rFonts w:ascii="Arial" w:hAnsi="Arial" w:cs="Arial"/>
          <w:spacing w:val="-6"/>
        </w:rPr>
        <w:t xml:space="preserve"> </w:t>
      </w:r>
      <w:r w:rsidRPr="009D4A37">
        <w:rPr>
          <w:rFonts w:ascii="Arial" w:hAnsi="Arial" w:cs="Arial"/>
        </w:rPr>
        <w:t>pertaining</w:t>
      </w:r>
      <w:r w:rsidRPr="009D4A37">
        <w:rPr>
          <w:rFonts w:ascii="Arial" w:hAnsi="Arial" w:cs="Arial"/>
          <w:spacing w:val="-9"/>
        </w:rPr>
        <w:t xml:space="preserve"> </w:t>
      </w:r>
      <w:r w:rsidRPr="009D4A37">
        <w:rPr>
          <w:rFonts w:ascii="Arial" w:hAnsi="Arial" w:cs="Arial"/>
        </w:rPr>
        <w:t>to</w:t>
      </w:r>
      <w:r w:rsidRPr="009D4A37">
        <w:rPr>
          <w:rFonts w:ascii="Arial" w:hAnsi="Arial" w:cs="Arial"/>
          <w:spacing w:val="-3"/>
        </w:rPr>
        <w:t xml:space="preserve"> </w:t>
      </w:r>
      <w:r w:rsidRPr="009D4A37">
        <w:rPr>
          <w:rFonts w:ascii="Arial" w:hAnsi="Arial" w:cs="Arial"/>
        </w:rPr>
        <w:t>any</w:t>
      </w:r>
      <w:r w:rsidRPr="009D4A37">
        <w:rPr>
          <w:rFonts w:ascii="Arial" w:hAnsi="Arial" w:cs="Arial"/>
          <w:spacing w:val="-9"/>
        </w:rPr>
        <w:t xml:space="preserve"> </w:t>
      </w:r>
      <w:r w:rsidRPr="009D4A37">
        <w:rPr>
          <w:rFonts w:ascii="Arial" w:hAnsi="Arial" w:cs="Arial"/>
        </w:rPr>
        <w:t>alleged</w:t>
      </w:r>
      <w:r w:rsidRPr="009D4A37">
        <w:rPr>
          <w:rFonts w:ascii="Arial" w:hAnsi="Arial" w:cs="Arial"/>
          <w:spacing w:val="-6"/>
        </w:rPr>
        <w:t xml:space="preserve"> </w:t>
      </w:r>
      <w:r w:rsidRPr="009D4A37">
        <w:rPr>
          <w:rFonts w:ascii="Arial" w:hAnsi="Arial" w:cs="Arial"/>
        </w:rPr>
        <w:t>denial,</w:t>
      </w:r>
      <w:r w:rsidRPr="009D4A37">
        <w:rPr>
          <w:rFonts w:ascii="Arial" w:hAnsi="Arial" w:cs="Arial"/>
          <w:spacing w:val="-6"/>
        </w:rPr>
        <w:t xml:space="preserve"> </w:t>
      </w:r>
      <w:r w:rsidRPr="009D4A37">
        <w:rPr>
          <w:rFonts w:ascii="Arial" w:hAnsi="Arial" w:cs="Arial"/>
        </w:rPr>
        <w:t>or</w:t>
      </w:r>
      <w:r w:rsidRPr="009D4A37">
        <w:rPr>
          <w:rFonts w:ascii="Arial" w:hAnsi="Arial" w:cs="Arial"/>
          <w:spacing w:val="-5"/>
        </w:rPr>
        <w:t xml:space="preserve"> </w:t>
      </w:r>
      <w:r w:rsidRPr="009D4A37">
        <w:rPr>
          <w:rFonts w:ascii="Arial" w:hAnsi="Arial" w:cs="Arial"/>
        </w:rPr>
        <w:t>alleged</w:t>
      </w:r>
      <w:r w:rsidRPr="009D4A37">
        <w:rPr>
          <w:rFonts w:ascii="Arial" w:hAnsi="Arial" w:cs="Arial"/>
          <w:spacing w:val="-4"/>
        </w:rPr>
        <w:t xml:space="preserve"> </w:t>
      </w:r>
      <w:r w:rsidRPr="009D4A37">
        <w:rPr>
          <w:rFonts w:ascii="Arial" w:hAnsi="Arial" w:cs="Arial"/>
        </w:rPr>
        <w:t>threat</w:t>
      </w:r>
      <w:r w:rsidRPr="009D4A37">
        <w:rPr>
          <w:rFonts w:ascii="Arial" w:hAnsi="Arial" w:cs="Arial"/>
          <w:spacing w:val="-6"/>
        </w:rPr>
        <w:t xml:space="preserve"> </w:t>
      </w:r>
      <w:r w:rsidRPr="009D4A37">
        <w:rPr>
          <w:rFonts w:ascii="Arial" w:hAnsi="Arial" w:cs="Arial"/>
        </w:rPr>
        <w:t>to</w:t>
      </w:r>
      <w:r w:rsidRPr="009D4A37">
        <w:rPr>
          <w:rFonts w:ascii="Arial" w:hAnsi="Arial" w:cs="Arial"/>
          <w:spacing w:val="-6"/>
        </w:rPr>
        <w:t xml:space="preserve"> </w:t>
      </w:r>
      <w:r w:rsidRPr="009D4A37">
        <w:rPr>
          <w:rFonts w:ascii="Arial" w:hAnsi="Arial" w:cs="Arial"/>
        </w:rPr>
        <w:t>deny,</w:t>
      </w:r>
      <w:r w:rsidRPr="009D4A37">
        <w:rPr>
          <w:rFonts w:ascii="Arial" w:hAnsi="Arial" w:cs="Arial"/>
          <w:spacing w:val="-4"/>
        </w:rPr>
        <w:t xml:space="preserve"> </w:t>
      </w:r>
      <w:r w:rsidRPr="009D4A37">
        <w:rPr>
          <w:rFonts w:ascii="Arial" w:hAnsi="Arial" w:cs="Arial"/>
        </w:rPr>
        <w:t>of</w:t>
      </w:r>
      <w:r w:rsidRPr="009D4A37">
        <w:rPr>
          <w:rFonts w:ascii="Arial" w:hAnsi="Arial" w:cs="Arial"/>
          <w:spacing w:val="-7"/>
        </w:rPr>
        <w:t xml:space="preserve"> </w:t>
      </w:r>
      <w:r w:rsidRPr="009D4A37">
        <w:rPr>
          <w:rFonts w:ascii="Arial" w:hAnsi="Arial" w:cs="Arial"/>
        </w:rPr>
        <w:t>that</w:t>
      </w:r>
      <w:r w:rsidRPr="009D4A37">
        <w:rPr>
          <w:rFonts w:ascii="Arial" w:hAnsi="Arial" w:cs="Arial"/>
          <w:spacing w:val="-4"/>
        </w:rPr>
        <w:t xml:space="preserve"> </w:t>
      </w:r>
      <w:r w:rsidRPr="009D4A37">
        <w:rPr>
          <w:rFonts w:ascii="Arial" w:hAnsi="Arial" w:cs="Arial"/>
        </w:rPr>
        <w:t>individual’s</w:t>
      </w:r>
      <w:r w:rsidRPr="009D4A37">
        <w:rPr>
          <w:rFonts w:ascii="Arial" w:hAnsi="Arial" w:cs="Arial"/>
          <w:spacing w:val="-6"/>
        </w:rPr>
        <w:t xml:space="preserve"> </w:t>
      </w:r>
      <w:r w:rsidRPr="009D4A37">
        <w:rPr>
          <w:rFonts w:ascii="Arial" w:hAnsi="Arial" w:cs="Arial"/>
        </w:rPr>
        <w:t>opportunity</w:t>
      </w:r>
      <w:r w:rsidRPr="009D4A37">
        <w:rPr>
          <w:rFonts w:ascii="Arial" w:hAnsi="Arial" w:cs="Arial"/>
          <w:spacing w:val="-3"/>
        </w:rPr>
        <w:t xml:space="preserve"> </w:t>
      </w:r>
      <w:r w:rsidRPr="009D4A37">
        <w:rPr>
          <w:rFonts w:ascii="Arial" w:hAnsi="Arial" w:cs="Arial"/>
        </w:rPr>
        <w:t>to</w:t>
      </w:r>
      <w:r w:rsidRPr="009D4A37">
        <w:rPr>
          <w:rFonts w:ascii="Arial" w:hAnsi="Arial" w:cs="Arial"/>
          <w:spacing w:val="-6"/>
        </w:rPr>
        <w:t xml:space="preserve"> </w:t>
      </w:r>
      <w:r w:rsidRPr="009D4A37">
        <w:rPr>
          <w:rFonts w:ascii="Arial" w:hAnsi="Arial" w:cs="Arial"/>
        </w:rPr>
        <w:t>participate in a USABA sanctioned competition or protected competition.</w:t>
      </w:r>
    </w:p>
    <w:p w14:paraId="56F1AFCB" w14:textId="77777777" w:rsidR="00F36DAD" w:rsidRPr="009D4A37" w:rsidRDefault="00AE636D" w:rsidP="00FA4CE0">
      <w:pPr>
        <w:pStyle w:val="BodyText"/>
        <w:spacing w:after="0"/>
        <w:rPr>
          <w:rFonts w:ascii="Arial" w:hAnsi="Arial" w:cs="Arial"/>
          <w:sz w:val="20"/>
        </w:rPr>
      </w:pPr>
    </w:p>
    <w:p w14:paraId="10F1E194" w14:textId="77777777" w:rsidR="00F36DAD" w:rsidRPr="009D4A37" w:rsidRDefault="008166DF" w:rsidP="00FA4CE0">
      <w:pPr>
        <w:pStyle w:val="BodyText"/>
        <w:spacing w:after="0"/>
        <w:ind w:right="120"/>
        <w:jc w:val="both"/>
        <w:rPr>
          <w:rFonts w:ascii="Arial" w:hAnsi="Arial" w:cs="Arial"/>
        </w:rPr>
      </w:pPr>
      <w:r w:rsidRPr="009D4A37">
        <w:rPr>
          <w:rFonts w:ascii="Arial" w:hAnsi="Arial" w:cs="Arial"/>
          <w:u w:val="single"/>
        </w:rPr>
        <w:t>Section</w:t>
      </w:r>
      <w:r w:rsidRPr="009D4A37">
        <w:rPr>
          <w:rFonts w:ascii="Arial" w:hAnsi="Arial" w:cs="Arial"/>
          <w:spacing w:val="-8"/>
          <w:u w:val="single"/>
        </w:rPr>
        <w:t xml:space="preserve"> </w:t>
      </w:r>
      <w:r w:rsidRPr="009D4A37">
        <w:rPr>
          <w:rFonts w:ascii="Arial" w:hAnsi="Arial" w:cs="Arial"/>
          <w:u w:val="single"/>
        </w:rPr>
        <w:t>2</w:t>
      </w:r>
      <w:r w:rsidRPr="009D4A37">
        <w:rPr>
          <w:rFonts w:ascii="Arial" w:hAnsi="Arial" w:cs="Arial"/>
        </w:rPr>
        <w:t>.</w:t>
      </w:r>
      <w:r w:rsidRPr="009D4A37">
        <w:rPr>
          <w:rFonts w:ascii="Arial" w:hAnsi="Arial" w:cs="Arial"/>
          <w:spacing w:val="-8"/>
        </w:rPr>
        <w:t xml:space="preserve"> </w:t>
      </w:r>
      <w:r w:rsidRPr="009D4A37">
        <w:rPr>
          <w:rFonts w:ascii="Arial" w:hAnsi="Arial" w:cs="Arial"/>
        </w:rPr>
        <w:t>Any</w:t>
      </w:r>
      <w:r w:rsidRPr="009D4A37">
        <w:rPr>
          <w:rFonts w:ascii="Arial" w:hAnsi="Arial" w:cs="Arial"/>
          <w:spacing w:val="-12"/>
        </w:rPr>
        <w:t xml:space="preserve"> </w:t>
      </w:r>
      <w:r w:rsidRPr="009D4A37">
        <w:rPr>
          <w:rFonts w:ascii="Arial" w:hAnsi="Arial" w:cs="Arial"/>
        </w:rPr>
        <w:t>member</w:t>
      </w:r>
      <w:r w:rsidRPr="009D4A37">
        <w:rPr>
          <w:rFonts w:ascii="Arial" w:hAnsi="Arial" w:cs="Arial"/>
          <w:spacing w:val="-7"/>
        </w:rPr>
        <w:t xml:space="preserve"> </w:t>
      </w:r>
      <w:r w:rsidRPr="009D4A37">
        <w:rPr>
          <w:rFonts w:ascii="Arial" w:hAnsi="Arial" w:cs="Arial"/>
        </w:rPr>
        <w:t>of</w:t>
      </w:r>
      <w:r w:rsidRPr="009D4A37">
        <w:rPr>
          <w:rFonts w:ascii="Arial" w:hAnsi="Arial" w:cs="Arial"/>
          <w:spacing w:val="-8"/>
        </w:rPr>
        <w:t xml:space="preserve"> </w:t>
      </w:r>
      <w:r w:rsidRPr="009D4A37">
        <w:rPr>
          <w:rFonts w:ascii="Arial" w:hAnsi="Arial" w:cs="Arial"/>
        </w:rPr>
        <w:t>USABA,</w:t>
      </w:r>
      <w:r w:rsidRPr="009D4A37">
        <w:rPr>
          <w:rFonts w:ascii="Arial" w:hAnsi="Arial" w:cs="Arial"/>
          <w:spacing w:val="-8"/>
        </w:rPr>
        <w:t xml:space="preserve"> </w:t>
      </w:r>
      <w:r w:rsidRPr="009D4A37">
        <w:rPr>
          <w:rFonts w:ascii="Arial" w:hAnsi="Arial" w:cs="Arial"/>
        </w:rPr>
        <w:t>by</w:t>
      </w:r>
      <w:r w:rsidRPr="009D4A37">
        <w:rPr>
          <w:rFonts w:ascii="Arial" w:hAnsi="Arial" w:cs="Arial"/>
          <w:spacing w:val="-10"/>
        </w:rPr>
        <w:t xml:space="preserve"> </w:t>
      </w:r>
      <w:r w:rsidRPr="009D4A37">
        <w:rPr>
          <w:rFonts w:ascii="Arial" w:hAnsi="Arial" w:cs="Arial"/>
        </w:rPr>
        <w:t>reason</w:t>
      </w:r>
      <w:r w:rsidRPr="009D4A37">
        <w:rPr>
          <w:rFonts w:ascii="Arial" w:hAnsi="Arial" w:cs="Arial"/>
          <w:spacing w:val="-7"/>
        </w:rPr>
        <w:t xml:space="preserve"> </w:t>
      </w:r>
      <w:r w:rsidRPr="009D4A37">
        <w:rPr>
          <w:rFonts w:ascii="Arial" w:hAnsi="Arial" w:cs="Arial"/>
        </w:rPr>
        <w:t>of</w:t>
      </w:r>
      <w:r w:rsidRPr="009D4A37">
        <w:rPr>
          <w:rFonts w:ascii="Arial" w:hAnsi="Arial" w:cs="Arial"/>
          <w:spacing w:val="-4"/>
        </w:rPr>
        <w:t xml:space="preserve"> </w:t>
      </w:r>
      <w:r w:rsidRPr="009D4A37">
        <w:rPr>
          <w:rFonts w:ascii="Arial" w:hAnsi="Arial" w:cs="Arial"/>
        </w:rPr>
        <w:t>membership,</w:t>
      </w:r>
      <w:r w:rsidRPr="009D4A37">
        <w:rPr>
          <w:rFonts w:ascii="Arial" w:hAnsi="Arial" w:cs="Arial"/>
          <w:spacing w:val="-8"/>
        </w:rPr>
        <w:t xml:space="preserve"> </w:t>
      </w:r>
      <w:r w:rsidRPr="009D4A37">
        <w:rPr>
          <w:rFonts w:ascii="Arial" w:hAnsi="Arial" w:cs="Arial"/>
        </w:rPr>
        <w:t>agrees</w:t>
      </w:r>
      <w:r w:rsidRPr="009D4A37">
        <w:rPr>
          <w:rFonts w:ascii="Arial" w:hAnsi="Arial" w:cs="Arial"/>
          <w:spacing w:val="-5"/>
        </w:rPr>
        <w:t xml:space="preserve"> </w:t>
      </w:r>
      <w:r w:rsidRPr="009D4A37">
        <w:rPr>
          <w:rFonts w:ascii="Arial" w:hAnsi="Arial" w:cs="Arial"/>
        </w:rPr>
        <w:t>to</w:t>
      </w:r>
      <w:r w:rsidRPr="009D4A37">
        <w:rPr>
          <w:rFonts w:ascii="Arial" w:hAnsi="Arial" w:cs="Arial"/>
          <w:spacing w:val="-7"/>
        </w:rPr>
        <w:t xml:space="preserve"> </w:t>
      </w:r>
      <w:r w:rsidRPr="009D4A37">
        <w:rPr>
          <w:rFonts w:ascii="Arial" w:hAnsi="Arial" w:cs="Arial"/>
        </w:rPr>
        <w:t>be</w:t>
      </w:r>
      <w:r w:rsidRPr="009D4A37">
        <w:rPr>
          <w:rFonts w:ascii="Arial" w:hAnsi="Arial" w:cs="Arial"/>
          <w:spacing w:val="-6"/>
        </w:rPr>
        <w:t xml:space="preserve"> </w:t>
      </w:r>
      <w:r w:rsidRPr="009D4A37">
        <w:rPr>
          <w:rFonts w:ascii="Arial" w:hAnsi="Arial" w:cs="Arial"/>
        </w:rPr>
        <w:t>subject</w:t>
      </w:r>
      <w:r w:rsidRPr="009D4A37">
        <w:rPr>
          <w:rFonts w:ascii="Arial" w:hAnsi="Arial" w:cs="Arial"/>
          <w:spacing w:val="-7"/>
        </w:rPr>
        <w:t xml:space="preserve"> </w:t>
      </w:r>
      <w:r w:rsidRPr="009D4A37">
        <w:rPr>
          <w:rFonts w:ascii="Arial" w:hAnsi="Arial" w:cs="Arial"/>
        </w:rPr>
        <w:t>to</w:t>
      </w:r>
      <w:r w:rsidRPr="009D4A37">
        <w:rPr>
          <w:rFonts w:ascii="Arial" w:hAnsi="Arial" w:cs="Arial"/>
          <w:spacing w:val="-7"/>
        </w:rPr>
        <w:t xml:space="preserve"> </w:t>
      </w:r>
      <w:r w:rsidRPr="009D4A37">
        <w:rPr>
          <w:rFonts w:ascii="Arial" w:hAnsi="Arial" w:cs="Arial"/>
        </w:rPr>
        <w:t>these</w:t>
      </w:r>
      <w:r w:rsidRPr="009D4A37">
        <w:rPr>
          <w:rFonts w:ascii="Arial" w:hAnsi="Arial" w:cs="Arial"/>
          <w:spacing w:val="-6"/>
        </w:rPr>
        <w:t xml:space="preserve"> </w:t>
      </w:r>
      <w:r w:rsidRPr="009D4A37">
        <w:rPr>
          <w:rFonts w:ascii="Arial" w:hAnsi="Arial" w:cs="Arial"/>
        </w:rPr>
        <w:t>compliant</w:t>
      </w:r>
      <w:r w:rsidRPr="009D4A37">
        <w:rPr>
          <w:rFonts w:ascii="Arial" w:hAnsi="Arial" w:cs="Arial"/>
          <w:spacing w:val="-7"/>
        </w:rPr>
        <w:t xml:space="preserve"> </w:t>
      </w:r>
      <w:r w:rsidRPr="009D4A37">
        <w:rPr>
          <w:rFonts w:ascii="Arial" w:hAnsi="Arial" w:cs="Arial"/>
        </w:rPr>
        <w:t>procedures and agrees to be bound by any decision rendered pursuant to these complaint</w:t>
      </w:r>
      <w:r w:rsidRPr="009D4A37">
        <w:rPr>
          <w:rFonts w:ascii="Arial" w:hAnsi="Arial" w:cs="Arial"/>
          <w:spacing w:val="-10"/>
        </w:rPr>
        <w:t xml:space="preserve"> </w:t>
      </w:r>
      <w:r w:rsidRPr="009D4A37">
        <w:rPr>
          <w:rFonts w:ascii="Arial" w:hAnsi="Arial" w:cs="Arial"/>
        </w:rPr>
        <w:t>procedures.</w:t>
      </w:r>
    </w:p>
    <w:p w14:paraId="2A67B4A6" w14:textId="77777777" w:rsidR="00F36DAD" w:rsidRPr="009D4A37" w:rsidRDefault="00AE636D" w:rsidP="00FA4CE0">
      <w:pPr>
        <w:pStyle w:val="BodyText"/>
        <w:spacing w:after="0"/>
        <w:ind w:right="120"/>
        <w:jc w:val="both"/>
        <w:rPr>
          <w:rFonts w:ascii="Arial" w:hAnsi="Arial" w:cs="Arial"/>
        </w:rPr>
      </w:pPr>
    </w:p>
    <w:p w14:paraId="7FCB0D83" w14:textId="77777777" w:rsidR="009D4A37" w:rsidRPr="009D4A37" w:rsidRDefault="009D4A37" w:rsidP="00FA4CE0">
      <w:pPr>
        <w:pStyle w:val="BodyText"/>
        <w:spacing w:after="0"/>
        <w:ind w:right="118"/>
        <w:jc w:val="both"/>
        <w:rPr>
          <w:rFonts w:ascii="Arial" w:hAnsi="Arial" w:cs="Arial"/>
          <w:u w:val="single"/>
        </w:rPr>
      </w:pPr>
    </w:p>
    <w:p w14:paraId="6789FB86" w14:textId="67F11568" w:rsidR="00F36DAD" w:rsidRPr="009D4A37" w:rsidRDefault="008166DF" w:rsidP="00FA4CE0">
      <w:pPr>
        <w:pStyle w:val="BodyText"/>
        <w:spacing w:after="0"/>
        <w:ind w:right="118"/>
        <w:jc w:val="both"/>
        <w:rPr>
          <w:rFonts w:ascii="Arial" w:hAnsi="Arial" w:cs="Arial"/>
        </w:rPr>
      </w:pPr>
      <w:r w:rsidRPr="009D4A37">
        <w:rPr>
          <w:rFonts w:ascii="Arial" w:hAnsi="Arial" w:cs="Arial"/>
          <w:u w:val="single"/>
        </w:rPr>
        <w:t>Section 3</w:t>
      </w:r>
      <w:r w:rsidRPr="009D4A37">
        <w:rPr>
          <w:rFonts w:ascii="Arial" w:hAnsi="Arial" w:cs="Arial"/>
        </w:rPr>
        <w:t>. The complainant shall file the complaint with the Judiciary Committee. The complaint shall set forth in clear and concise language, preferably in numbered paragraphs: (i) the alleged violation, grievance, denial or threat to deny, and (ii) the remedy requested. The complainant shall sign the complaint unless it is a SafeSport issue according to USABA’s SafeSport Policies.</w:t>
      </w:r>
    </w:p>
    <w:p w14:paraId="33833EDD" w14:textId="77777777" w:rsidR="00F36DAD" w:rsidRPr="009D4A37" w:rsidRDefault="00AE636D" w:rsidP="00FA4CE0">
      <w:pPr>
        <w:pStyle w:val="BodyText"/>
        <w:spacing w:after="0"/>
        <w:rPr>
          <w:rFonts w:ascii="Arial" w:hAnsi="Arial" w:cs="Arial"/>
          <w:sz w:val="20"/>
        </w:rPr>
      </w:pPr>
    </w:p>
    <w:p w14:paraId="4D0F6F70" w14:textId="0C97ACAD" w:rsidR="00F36DAD" w:rsidRPr="009D4A37" w:rsidRDefault="008166DF" w:rsidP="00BE3B2B">
      <w:pPr>
        <w:pStyle w:val="BodyText"/>
        <w:spacing w:after="0"/>
        <w:ind w:right="117"/>
        <w:jc w:val="both"/>
        <w:rPr>
          <w:rFonts w:ascii="Arial" w:hAnsi="Arial" w:cs="Arial"/>
        </w:rPr>
      </w:pPr>
      <w:r w:rsidRPr="009D4A37">
        <w:rPr>
          <w:rFonts w:ascii="Arial" w:hAnsi="Arial" w:cs="Arial"/>
          <w:u w:val="single"/>
        </w:rPr>
        <w:t>Section 4</w:t>
      </w:r>
      <w:r w:rsidRPr="009D4A37">
        <w:rPr>
          <w:rFonts w:ascii="Arial" w:hAnsi="Arial" w:cs="Arial"/>
        </w:rPr>
        <w:t>. A complaint filed by an individual shall be accompanied with a $100 filing fee. A complaint filed by an</w:t>
      </w:r>
      <w:r w:rsidRPr="009D4A37">
        <w:rPr>
          <w:rFonts w:ascii="Arial" w:hAnsi="Arial" w:cs="Arial"/>
          <w:spacing w:val="-11"/>
        </w:rPr>
        <w:t xml:space="preserve"> </w:t>
      </w:r>
      <w:r w:rsidRPr="009D4A37">
        <w:rPr>
          <w:rFonts w:ascii="Arial" w:hAnsi="Arial" w:cs="Arial"/>
        </w:rPr>
        <w:t>organization</w:t>
      </w:r>
      <w:r w:rsidRPr="009D4A37">
        <w:rPr>
          <w:rFonts w:ascii="Arial" w:hAnsi="Arial" w:cs="Arial"/>
          <w:spacing w:val="-11"/>
        </w:rPr>
        <w:t xml:space="preserve"> </w:t>
      </w:r>
      <w:r w:rsidRPr="009D4A37">
        <w:rPr>
          <w:rFonts w:ascii="Arial" w:hAnsi="Arial" w:cs="Arial"/>
        </w:rPr>
        <w:t>shall</w:t>
      </w:r>
      <w:r w:rsidRPr="009D4A37">
        <w:rPr>
          <w:rFonts w:ascii="Arial" w:hAnsi="Arial" w:cs="Arial"/>
          <w:spacing w:val="-10"/>
        </w:rPr>
        <w:t xml:space="preserve"> </w:t>
      </w:r>
      <w:r w:rsidRPr="009D4A37">
        <w:rPr>
          <w:rFonts w:ascii="Arial" w:hAnsi="Arial" w:cs="Arial"/>
        </w:rPr>
        <w:t>be</w:t>
      </w:r>
      <w:r w:rsidRPr="009D4A37">
        <w:rPr>
          <w:rFonts w:ascii="Arial" w:hAnsi="Arial" w:cs="Arial"/>
          <w:spacing w:val="-10"/>
        </w:rPr>
        <w:t xml:space="preserve"> </w:t>
      </w:r>
      <w:r w:rsidRPr="009D4A37">
        <w:rPr>
          <w:rFonts w:ascii="Arial" w:hAnsi="Arial" w:cs="Arial"/>
        </w:rPr>
        <w:t>accompanied</w:t>
      </w:r>
      <w:r w:rsidRPr="009D4A37">
        <w:rPr>
          <w:rFonts w:ascii="Arial" w:hAnsi="Arial" w:cs="Arial"/>
          <w:spacing w:val="-9"/>
        </w:rPr>
        <w:t xml:space="preserve"> </w:t>
      </w:r>
      <w:r w:rsidRPr="009D4A37">
        <w:rPr>
          <w:rFonts w:ascii="Arial" w:hAnsi="Arial" w:cs="Arial"/>
        </w:rPr>
        <w:t>with</w:t>
      </w:r>
      <w:r w:rsidRPr="009D4A37">
        <w:rPr>
          <w:rFonts w:ascii="Arial" w:hAnsi="Arial" w:cs="Arial"/>
          <w:spacing w:val="-11"/>
        </w:rPr>
        <w:t xml:space="preserve"> </w:t>
      </w:r>
      <w:r w:rsidRPr="009D4A37">
        <w:rPr>
          <w:rFonts w:ascii="Arial" w:hAnsi="Arial" w:cs="Arial"/>
        </w:rPr>
        <w:t>a</w:t>
      </w:r>
      <w:r w:rsidRPr="009D4A37">
        <w:rPr>
          <w:rFonts w:ascii="Arial" w:hAnsi="Arial" w:cs="Arial"/>
          <w:spacing w:val="-12"/>
        </w:rPr>
        <w:t xml:space="preserve"> </w:t>
      </w:r>
      <w:r w:rsidRPr="009D4A37">
        <w:rPr>
          <w:rFonts w:ascii="Arial" w:hAnsi="Arial" w:cs="Arial"/>
        </w:rPr>
        <w:t>$250</w:t>
      </w:r>
      <w:r w:rsidRPr="009D4A37">
        <w:rPr>
          <w:rFonts w:ascii="Arial" w:hAnsi="Arial" w:cs="Arial"/>
          <w:spacing w:val="-7"/>
        </w:rPr>
        <w:t xml:space="preserve"> </w:t>
      </w:r>
      <w:r w:rsidRPr="009D4A37">
        <w:rPr>
          <w:rFonts w:ascii="Arial" w:hAnsi="Arial" w:cs="Arial"/>
        </w:rPr>
        <w:t>filing</w:t>
      </w:r>
      <w:r w:rsidRPr="009D4A37">
        <w:rPr>
          <w:rFonts w:ascii="Arial" w:hAnsi="Arial" w:cs="Arial"/>
          <w:spacing w:val="-13"/>
        </w:rPr>
        <w:t xml:space="preserve"> </w:t>
      </w:r>
      <w:r w:rsidRPr="009D4A37">
        <w:rPr>
          <w:rFonts w:ascii="Arial" w:hAnsi="Arial" w:cs="Arial"/>
        </w:rPr>
        <w:t>fee,</w:t>
      </w:r>
      <w:r w:rsidRPr="009D4A37">
        <w:rPr>
          <w:rFonts w:ascii="Arial" w:hAnsi="Arial" w:cs="Arial"/>
          <w:spacing w:val="-9"/>
        </w:rPr>
        <w:t xml:space="preserve"> </w:t>
      </w:r>
      <w:r w:rsidRPr="009D4A37">
        <w:rPr>
          <w:rFonts w:ascii="Arial" w:hAnsi="Arial" w:cs="Arial"/>
        </w:rPr>
        <w:t>except</w:t>
      </w:r>
      <w:r w:rsidRPr="009D4A37">
        <w:rPr>
          <w:rFonts w:ascii="Arial" w:hAnsi="Arial" w:cs="Arial"/>
          <w:spacing w:val="-11"/>
        </w:rPr>
        <w:t xml:space="preserve"> </w:t>
      </w:r>
      <w:r w:rsidRPr="009D4A37">
        <w:rPr>
          <w:rFonts w:ascii="Arial" w:hAnsi="Arial" w:cs="Arial"/>
        </w:rPr>
        <w:t>that</w:t>
      </w:r>
      <w:r w:rsidRPr="009D4A37">
        <w:rPr>
          <w:rFonts w:ascii="Arial" w:hAnsi="Arial" w:cs="Arial"/>
          <w:spacing w:val="-11"/>
        </w:rPr>
        <w:t xml:space="preserve"> </w:t>
      </w:r>
      <w:r w:rsidRPr="009D4A37">
        <w:rPr>
          <w:rFonts w:ascii="Arial" w:hAnsi="Arial" w:cs="Arial"/>
        </w:rPr>
        <w:t>USABA</w:t>
      </w:r>
      <w:r w:rsidRPr="009D4A37">
        <w:rPr>
          <w:rFonts w:ascii="Arial" w:hAnsi="Arial" w:cs="Arial"/>
          <w:spacing w:val="-12"/>
        </w:rPr>
        <w:t xml:space="preserve"> </w:t>
      </w:r>
      <w:r w:rsidRPr="009D4A37">
        <w:rPr>
          <w:rFonts w:ascii="Arial" w:hAnsi="Arial" w:cs="Arial"/>
        </w:rPr>
        <w:t>is</w:t>
      </w:r>
      <w:r w:rsidRPr="009D4A37">
        <w:rPr>
          <w:rFonts w:ascii="Arial" w:hAnsi="Arial" w:cs="Arial"/>
          <w:spacing w:val="-10"/>
        </w:rPr>
        <w:t xml:space="preserve"> </w:t>
      </w:r>
      <w:r w:rsidRPr="009D4A37">
        <w:rPr>
          <w:rFonts w:ascii="Arial" w:hAnsi="Arial" w:cs="Arial"/>
        </w:rPr>
        <w:t>not</w:t>
      </w:r>
      <w:r w:rsidRPr="009D4A37">
        <w:rPr>
          <w:rFonts w:ascii="Arial" w:hAnsi="Arial" w:cs="Arial"/>
          <w:spacing w:val="-8"/>
        </w:rPr>
        <w:t xml:space="preserve"> </w:t>
      </w:r>
      <w:r w:rsidRPr="009D4A37">
        <w:rPr>
          <w:rFonts w:ascii="Arial" w:hAnsi="Arial" w:cs="Arial"/>
        </w:rPr>
        <w:t>required</w:t>
      </w:r>
      <w:r w:rsidRPr="009D4A37">
        <w:rPr>
          <w:rFonts w:ascii="Arial" w:hAnsi="Arial" w:cs="Arial"/>
          <w:spacing w:val="-11"/>
        </w:rPr>
        <w:t xml:space="preserve"> </w:t>
      </w:r>
      <w:r w:rsidRPr="009D4A37">
        <w:rPr>
          <w:rFonts w:ascii="Arial" w:hAnsi="Arial" w:cs="Arial"/>
        </w:rPr>
        <w:t>to</w:t>
      </w:r>
      <w:r w:rsidRPr="009D4A37">
        <w:rPr>
          <w:rFonts w:ascii="Arial" w:hAnsi="Arial" w:cs="Arial"/>
          <w:spacing w:val="-11"/>
        </w:rPr>
        <w:t xml:space="preserve"> </w:t>
      </w:r>
      <w:r w:rsidRPr="009D4A37">
        <w:rPr>
          <w:rFonts w:ascii="Arial" w:hAnsi="Arial" w:cs="Arial"/>
        </w:rPr>
        <w:t>pay</w:t>
      </w:r>
      <w:r w:rsidRPr="009D4A37">
        <w:rPr>
          <w:rFonts w:ascii="Arial" w:hAnsi="Arial" w:cs="Arial"/>
          <w:spacing w:val="-16"/>
        </w:rPr>
        <w:t xml:space="preserve"> </w:t>
      </w:r>
      <w:r w:rsidRPr="009D4A37">
        <w:rPr>
          <w:rFonts w:ascii="Arial" w:hAnsi="Arial" w:cs="Arial"/>
        </w:rPr>
        <w:t>a</w:t>
      </w:r>
      <w:r w:rsidRPr="009D4A37">
        <w:rPr>
          <w:rFonts w:ascii="Arial" w:hAnsi="Arial" w:cs="Arial"/>
          <w:spacing w:val="-10"/>
        </w:rPr>
        <w:t xml:space="preserve"> </w:t>
      </w:r>
      <w:r w:rsidRPr="009D4A37">
        <w:rPr>
          <w:rFonts w:ascii="Arial" w:hAnsi="Arial" w:cs="Arial"/>
        </w:rPr>
        <w:t xml:space="preserve">filing fee. The complainant may request that the filing fee be reduced or waived for reasons of significant financial hardship. If such request is made, the Judicial Committee shall determine whether or not to reduce or waive the filing fee. There is no filing fee if the complaint falls under USABA </w:t>
      </w:r>
      <w:r w:rsidR="00800673">
        <w:rPr>
          <w:rFonts w:ascii="Arial" w:hAnsi="Arial" w:cs="Arial"/>
        </w:rPr>
        <w:t>SafeSport</w:t>
      </w:r>
      <w:r w:rsidRPr="009D4A37">
        <w:rPr>
          <w:rFonts w:ascii="Arial" w:hAnsi="Arial" w:cs="Arial"/>
          <w:spacing w:val="-10"/>
        </w:rPr>
        <w:t xml:space="preserve"> </w:t>
      </w:r>
      <w:r w:rsidRPr="009D4A37">
        <w:rPr>
          <w:rFonts w:ascii="Arial" w:hAnsi="Arial" w:cs="Arial"/>
        </w:rPr>
        <w:t>policy.</w:t>
      </w:r>
    </w:p>
    <w:p w14:paraId="6432FCA5" w14:textId="77777777" w:rsidR="00F36DAD" w:rsidRPr="009D4A37" w:rsidRDefault="00AE636D" w:rsidP="00BE3B2B">
      <w:pPr>
        <w:pStyle w:val="BodyText"/>
        <w:spacing w:after="0"/>
        <w:rPr>
          <w:rFonts w:ascii="Arial" w:hAnsi="Arial" w:cs="Arial"/>
          <w:sz w:val="20"/>
        </w:rPr>
      </w:pPr>
    </w:p>
    <w:p w14:paraId="1313216F" w14:textId="74D98619" w:rsidR="00F36DAD" w:rsidRPr="009D4A37" w:rsidRDefault="008166DF" w:rsidP="0046625C">
      <w:pPr>
        <w:pStyle w:val="BodyText"/>
        <w:spacing w:after="0"/>
        <w:ind w:right="125"/>
        <w:jc w:val="both"/>
        <w:rPr>
          <w:rFonts w:ascii="Arial" w:hAnsi="Arial" w:cs="Arial"/>
        </w:rPr>
      </w:pPr>
      <w:r w:rsidRPr="009D4A37">
        <w:rPr>
          <w:rFonts w:ascii="Arial" w:hAnsi="Arial" w:cs="Arial"/>
          <w:u w:val="single"/>
        </w:rPr>
        <w:t>Section 5</w:t>
      </w:r>
      <w:r w:rsidRPr="009D4A37">
        <w:rPr>
          <w:rFonts w:ascii="Arial" w:hAnsi="Arial" w:cs="Arial"/>
        </w:rPr>
        <w:t xml:space="preserve">. A complaint filed under these Bylaws shall be filed within one hundred and eighty (180) days of the occurrence of the alleged violation, grievance, denial or threat to deny of opportunity to participate. There shall be no time bar for actions regarding </w:t>
      </w:r>
      <w:r w:rsidR="00800673">
        <w:rPr>
          <w:rFonts w:ascii="Arial" w:hAnsi="Arial" w:cs="Arial"/>
        </w:rPr>
        <w:t>SafeSport</w:t>
      </w:r>
      <w:r w:rsidRPr="009D4A37">
        <w:rPr>
          <w:rFonts w:ascii="Arial" w:hAnsi="Arial" w:cs="Arial"/>
        </w:rPr>
        <w:t xml:space="preserve"> disciplinary proceedings.</w:t>
      </w:r>
    </w:p>
    <w:p w14:paraId="5FF64A7B" w14:textId="77777777" w:rsidR="00F36DAD" w:rsidRPr="009D4A37" w:rsidRDefault="00AE636D" w:rsidP="0046625C">
      <w:pPr>
        <w:pStyle w:val="BodyText"/>
        <w:spacing w:after="0"/>
        <w:ind w:right="115"/>
        <w:jc w:val="both"/>
        <w:rPr>
          <w:rFonts w:ascii="Arial" w:hAnsi="Arial" w:cs="Arial"/>
          <w:u w:val="single"/>
        </w:rPr>
      </w:pPr>
    </w:p>
    <w:p w14:paraId="06944281" w14:textId="77777777" w:rsidR="00F36DAD" w:rsidRPr="009D4A37" w:rsidRDefault="008166DF" w:rsidP="0046625C">
      <w:pPr>
        <w:pStyle w:val="BodyText"/>
        <w:spacing w:after="0"/>
        <w:ind w:right="115"/>
        <w:jc w:val="both"/>
        <w:rPr>
          <w:rFonts w:ascii="Arial" w:hAnsi="Arial" w:cs="Arial"/>
        </w:rPr>
      </w:pPr>
      <w:r w:rsidRPr="009D4A37">
        <w:rPr>
          <w:rFonts w:ascii="Arial" w:hAnsi="Arial" w:cs="Arial"/>
          <w:u w:val="single"/>
        </w:rPr>
        <w:t>Section 6</w:t>
      </w:r>
      <w:r w:rsidRPr="009D4A37">
        <w:rPr>
          <w:rFonts w:ascii="Arial" w:hAnsi="Arial" w:cs="Arial"/>
        </w:rPr>
        <w:t>. A decision concerning an anti-doping rule violation adjudicated by the independent anti-doping organization designated by the USOPC to serve as the U.S. National Anti-Doping Organization (currently the USADA)</w:t>
      </w:r>
      <w:r w:rsidRPr="009D4A37">
        <w:rPr>
          <w:rFonts w:ascii="Arial" w:hAnsi="Arial" w:cs="Arial"/>
          <w:spacing w:val="-17"/>
        </w:rPr>
        <w:t xml:space="preserve"> </w:t>
      </w:r>
      <w:r w:rsidRPr="009D4A37">
        <w:rPr>
          <w:rFonts w:ascii="Arial" w:hAnsi="Arial" w:cs="Arial"/>
        </w:rPr>
        <w:t>shall</w:t>
      </w:r>
      <w:r w:rsidRPr="009D4A37">
        <w:rPr>
          <w:rFonts w:ascii="Arial" w:hAnsi="Arial" w:cs="Arial"/>
          <w:spacing w:val="-15"/>
        </w:rPr>
        <w:t xml:space="preserve"> </w:t>
      </w:r>
      <w:r w:rsidRPr="009D4A37">
        <w:rPr>
          <w:rFonts w:ascii="Arial" w:hAnsi="Arial" w:cs="Arial"/>
        </w:rPr>
        <w:t>not</w:t>
      </w:r>
      <w:r w:rsidRPr="009D4A37">
        <w:rPr>
          <w:rFonts w:ascii="Arial" w:hAnsi="Arial" w:cs="Arial"/>
          <w:spacing w:val="-15"/>
        </w:rPr>
        <w:t xml:space="preserve"> </w:t>
      </w:r>
      <w:r w:rsidRPr="009D4A37">
        <w:rPr>
          <w:rFonts w:ascii="Arial" w:hAnsi="Arial" w:cs="Arial"/>
        </w:rPr>
        <w:t>be</w:t>
      </w:r>
      <w:r w:rsidRPr="009D4A37">
        <w:rPr>
          <w:rFonts w:ascii="Arial" w:hAnsi="Arial" w:cs="Arial"/>
          <w:spacing w:val="-17"/>
        </w:rPr>
        <w:t xml:space="preserve"> </w:t>
      </w:r>
      <w:r w:rsidRPr="009D4A37">
        <w:rPr>
          <w:rFonts w:ascii="Arial" w:hAnsi="Arial" w:cs="Arial"/>
        </w:rPr>
        <w:t>reviewable</w:t>
      </w:r>
      <w:r w:rsidRPr="009D4A37">
        <w:rPr>
          <w:rFonts w:ascii="Arial" w:hAnsi="Arial" w:cs="Arial"/>
          <w:spacing w:val="-16"/>
        </w:rPr>
        <w:t xml:space="preserve"> </w:t>
      </w:r>
      <w:r w:rsidRPr="009D4A37">
        <w:rPr>
          <w:rFonts w:ascii="Arial" w:hAnsi="Arial" w:cs="Arial"/>
        </w:rPr>
        <w:t>through,</w:t>
      </w:r>
      <w:r w:rsidRPr="009D4A37">
        <w:rPr>
          <w:rFonts w:ascii="Arial" w:hAnsi="Arial" w:cs="Arial"/>
          <w:spacing w:val="-16"/>
        </w:rPr>
        <w:t xml:space="preserve"> </w:t>
      </w:r>
      <w:r w:rsidRPr="009D4A37">
        <w:rPr>
          <w:rFonts w:ascii="Arial" w:hAnsi="Arial" w:cs="Arial"/>
        </w:rPr>
        <w:t>or</w:t>
      </w:r>
      <w:r w:rsidRPr="009D4A37">
        <w:rPr>
          <w:rFonts w:ascii="Arial" w:hAnsi="Arial" w:cs="Arial"/>
          <w:spacing w:val="-17"/>
        </w:rPr>
        <w:t xml:space="preserve"> </w:t>
      </w:r>
      <w:r w:rsidRPr="009D4A37">
        <w:rPr>
          <w:rFonts w:ascii="Arial" w:hAnsi="Arial" w:cs="Arial"/>
        </w:rPr>
        <w:t>the</w:t>
      </w:r>
      <w:r w:rsidRPr="009D4A37">
        <w:rPr>
          <w:rFonts w:ascii="Arial" w:hAnsi="Arial" w:cs="Arial"/>
          <w:spacing w:val="-16"/>
        </w:rPr>
        <w:t xml:space="preserve"> </w:t>
      </w:r>
      <w:r w:rsidRPr="009D4A37">
        <w:rPr>
          <w:rFonts w:ascii="Arial" w:hAnsi="Arial" w:cs="Arial"/>
        </w:rPr>
        <w:t>subject</w:t>
      </w:r>
      <w:r w:rsidRPr="009D4A37">
        <w:rPr>
          <w:rFonts w:ascii="Arial" w:hAnsi="Arial" w:cs="Arial"/>
          <w:spacing w:val="-15"/>
        </w:rPr>
        <w:t xml:space="preserve"> </w:t>
      </w:r>
      <w:r w:rsidRPr="009D4A37">
        <w:rPr>
          <w:rFonts w:ascii="Arial" w:hAnsi="Arial" w:cs="Arial"/>
        </w:rPr>
        <w:t>of,</w:t>
      </w:r>
      <w:r w:rsidRPr="009D4A37">
        <w:rPr>
          <w:rFonts w:ascii="Arial" w:hAnsi="Arial" w:cs="Arial"/>
          <w:spacing w:val="-17"/>
        </w:rPr>
        <w:t xml:space="preserve"> </w:t>
      </w:r>
      <w:r w:rsidRPr="009D4A37">
        <w:rPr>
          <w:rFonts w:ascii="Arial" w:hAnsi="Arial" w:cs="Arial"/>
        </w:rPr>
        <w:t>these</w:t>
      </w:r>
      <w:r w:rsidRPr="009D4A37">
        <w:rPr>
          <w:rFonts w:ascii="Arial" w:hAnsi="Arial" w:cs="Arial"/>
          <w:spacing w:val="-17"/>
        </w:rPr>
        <w:t xml:space="preserve"> </w:t>
      </w:r>
      <w:r w:rsidRPr="009D4A37">
        <w:rPr>
          <w:rFonts w:ascii="Arial" w:hAnsi="Arial" w:cs="Arial"/>
        </w:rPr>
        <w:t>complaint</w:t>
      </w:r>
      <w:r w:rsidRPr="009D4A37">
        <w:rPr>
          <w:rFonts w:ascii="Arial" w:hAnsi="Arial" w:cs="Arial"/>
          <w:spacing w:val="-15"/>
        </w:rPr>
        <w:t xml:space="preserve"> </w:t>
      </w:r>
      <w:r w:rsidRPr="009D4A37">
        <w:rPr>
          <w:rFonts w:ascii="Arial" w:hAnsi="Arial" w:cs="Arial"/>
        </w:rPr>
        <w:t>procedures.</w:t>
      </w:r>
    </w:p>
    <w:p w14:paraId="00C7FEF9" w14:textId="77777777" w:rsidR="00F36DAD" w:rsidRPr="009D4A37" w:rsidRDefault="00AE636D" w:rsidP="0046625C">
      <w:pPr>
        <w:pStyle w:val="BodyText"/>
        <w:spacing w:after="0"/>
        <w:rPr>
          <w:rFonts w:ascii="Arial" w:hAnsi="Arial" w:cs="Arial"/>
          <w:sz w:val="20"/>
        </w:rPr>
      </w:pPr>
    </w:p>
    <w:p w14:paraId="138D3B1A" w14:textId="3B5C70FE" w:rsidR="0046625C" w:rsidRPr="009D4A37" w:rsidRDefault="008166DF" w:rsidP="0046625C">
      <w:pPr>
        <w:pStyle w:val="BodyText"/>
        <w:spacing w:after="0"/>
        <w:ind w:right="116"/>
        <w:jc w:val="both"/>
        <w:rPr>
          <w:rFonts w:ascii="Arial" w:hAnsi="Arial" w:cs="Arial"/>
        </w:rPr>
      </w:pPr>
      <w:r w:rsidRPr="009D4A37">
        <w:rPr>
          <w:rFonts w:ascii="Arial" w:hAnsi="Arial" w:cs="Arial"/>
          <w:u w:val="single"/>
        </w:rPr>
        <w:t>Section 7</w:t>
      </w:r>
      <w:r w:rsidRPr="009D4A37">
        <w:rPr>
          <w:rFonts w:ascii="Arial" w:hAnsi="Arial" w:cs="Arial"/>
        </w:rPr>
        <w:t xml:space="preserve">. A decision concerning a USABA SafeSport Policy violation adjudicated by the independent SafeSport organization designated by the USOPC (currently the United States Center for </w:t>
      </w:r>
      <w:r w:rsidR="00800673">
        <w:rPr>
          <w:rFonts w:ascii="Arial" w:hAnsi="Arial" w:cs="Arial"/>
        </w:rPr>
        <w:t>SafeSport</w:t>
      </w:r>
      <w:r w:rsidRPr="009D4A37">
        <w:rPr>
          <w:rFonts w:ascii="Arial" w:hAnsi="Arial" w:cs="Arial"/>
        </w:rPr>
        <w:t>) shall not be reviewable through, or the subject of, these complaint procedures.</w:t>
      </w:r>
    </w:p>
    <w:p w14:paraId="2C21011B" w14:textId="77777777" w:rsidR="0046625C" w:rsidRPr="009D4A37" w:rsidRDefault="00AE636D" w:rsidP="0046625C">
      <w:pPr>
        <w:pStyle w:val="BodyText"/>
        <w:spacing w:after="0"/>
        <w:ind w:right="116"/>
        <w:jc w:val="both"/>
        <w:rPr>
          <w:rFonts w:ascii="Arial" w:hAnsi="Arial" w:cs="Arial"/>
        </w:rPr>
      </w:pPr>
    </w:p>
    <w:p w14:paraId="093431AE" w14:textId="77777777" w:rsidR="00F36DAD" w:rsidRPr="009D4A37" w:rsidRDefault="008166DF" w:rsidP="0046625C">
      <w:pPr>
        <w:pStyle w:val="BodyText"/>
        <w:spacing w:after="0"/>
        <w:ind w:right="116"/>
        <w:jc w:val="both"/>
        <w:rPr>
          <w:rFonts w:ascii="Arial" w:hAnsi="Arial" w:cs="Arial"/>
        </w:rPr>
      </w:pPr>
      <w:r w:rsidRPr="009D4A37">
        <w:rPr>
          <w:rFonts w:ascii="Arial" w:hAnsi="Arial" w:cs="Arial"/>
          <w:u w:val="single"/>
        </w:rPr>
        <w:t>Section</w:t>
      </w:r>
      <w:r w:rsidRPr="009D4A37">
        <w:rPr>
          <w:rFonts w:ascii="Arial" w:hAnsi="Arial" w:cs="Arial"/>
          <w:spacing w:val="-9"/>
          <w:u w:val="single"/>
        </w:rPr>
        <w:t xml:space="preserve"> </w:t>
      </w:r>
      <w:r w:rsidRPr="009D4A37">
        <w:rPr>
          <w:rFonts w:ascii="Arial" w:hAnsi="Arial" w:cs="Arial"/>
          <w:u w:val="single"/>
        </w:rPr>
        <w:t>8</w:t>
      </w:r>
      <w:r w:rsidRPr="009D4A37">
        <w:rPr>
          <w:rFonts w:ascii="Arial" w:hAnsi="Arial" w:cs="Arial"/>
        </w:rPr>
        <w:t>.</w:t>
      </w:r>
      <w:r w:rsidRPr="009D4A37">
        <w:rPr>
          <w:rFonts w:ascii="Arial" w:hAnsi="Arial" w:cs="Arial"/>
          <w:spacing w:val="-10"/>
        </w:rPr>
        <w:t xml:space="preserve"> </w:t>
      </w:r>
      <w:r w:rsidRPr="009D4A37">
        <w:rPr>
          <w:rFonts w:ascii="Arial" w:hAnsi="Arial" w:cs="Arial"/>
        </w:rPr>
        <w:t>The</w:t>
      </w:r>
      <w:r w:rsidRPr="009D4A37">
        <w:rPr>
          <w:rFonts w:ascii="Arial" w:hAnsi="Arial" w:cs="Arial"/>
          <w:spacing w:val="-9"/>
        </w:rPr>
        <w:t xml:space="preserve"> </w:t>
      </w:r>
      <w:r w:rsidRPr="009D4A37">
        <w:rPr>
          <w:rFonts w:ascii="Arial" w:hAnsi="Arial" w:cs="Arial"/>
        </w:rPr>
        <w:t>final</w:t>
      </w:r>
      <w:r w:rsidRPr="009D4A37">
        <w:rPr>
          <w:rFonts w:ascii="Arial" w:hAnsi="Arial" w:cs="Arial"/>
          <w:spacing w:val="-10"/>
        </w:rPr>
        <w:t xml:space="preserve"> </w:t>
      </w:r>
      <w:r w:rsidRPr="009D4A37">
        <w:rPr>
          <w:rFonts w:ascii="Arial" w:hAnsi="Arial" w:cs="Arial"/>
        </w:rPr>
        <w:t>decision</w:t>
      </w:r>
      <w:r w:rsidRPr="009D4A37">
        <w:rPr>
          <w:rFonts w:ascii="Arial" w:hAnsi="Arial" w:cs="Arial"/>
          <w:spacing w:val="-10"/>
        </w:rPr>
        <w:t xml:space="preserve"> </w:t>
      </w:r>
      <w:r w:rsidRPr="009D4A37">
        <w:rPr>
          <w:rFonts w:ascii="Arial" w:hAnsi="Arial" w:cs="Arial"/>
        </w:rPr>
        <w:t>of</w:t>
      </w:r>
      <w:r w:rsidRPr="009D4A37">
        <w:rPr>
          <w:rFonts w:ascii="Arial" w:hAnsi="Arial" w:cs="Arial"/>
          <w:spacing w:val="-11"/>
        </w:rPr>
        <w:t xml:space="preserve"> </w:t>
      </w:r>
      <w:r w:rsidRPr="009D4A37">
        <w:rPr>
          <w:rFonts w:ascii="Arial" w:hAnsi="Arial" w:cs="Arial"/>
        </w:rPr>
        <w:t>a</w:t>
      </w:r>
      <w:r w:rsidRPr="009D4A37">
        <w:rPr>
          <w:rFonts w:ascii="Arial" w:hAnsi="Arial" w:cs="Arial"/>
          <w:spacing w:val="-8"/>
        </w:rPr>
        <w:t xml:space="preserve"> </w:t>
      </w:r>
      <w:r w:rsidRPr="009D4A37">
        <w:rPr>
          <w:rFonts w:ascii="Arial" w:hAnsi="Arial" w:cs="Arial"/>
        </w:rPr>
        <w:t>referee</w:t>
      </w:r>
      <w:r w:rsidRPr="009D4A37">
        <w:rPr>
          <w:rFonts w:ascii="Arial" w:hAnsi="Arial" w:cs="Arial"/>
          <w:spacing w:val="-10"/>
        </w:rPr>
        <w:t xml:space="preserve"> </w:t>
      </w:r>
      <w:r w:rsidRPr="009D4A37">
        <w:rPr>
          <w:rFonts w:ascii="Arial" w:hAnsi="Arial" w:cs="Arial"/>
        </w:rPr>
        <w:t>during</w:t>
      </w:r>
      <w:r w:rsidRPr="009D4A37">
        <w:rPr>
          <w:rFonts w:ascii="Arial" w:hAnsi="Arial" w:cs="Arial"/>
          <w:spacing w:val="-10"/>
        </w:rPr>
        <w:t xml:space="preserve"> </w:t>
      </w:r>
      <w:r w:rsidRPr="009D4A37">
        <w:rPr>
          <w:rFonts w:ascii="Arial" w:hAnsi="Arial" w:cs="Arial"/>
        </w:rPr>
        <w:t>a</w:t>
      </w:r>
      <w:r w:rsidRPr="009D4A37">
        <w:rPr>
          <w:rFonts w:ascii="Arial" w:hAnsi="Arial" w:cs="Arial"/>
          <w:spacing w:val="-9"/>
        </w:rPr>
        <w:t xml:space="preserve"> </w:t>
      </w:r>
      <w:r w:rsidRPr="009D4A37">
        <w:rPr>
          <w:rFonts w:ascii="Arial" w:hAnsi="Arial" w:cs="Arial"/>
        </w:rPr>
        <w:t>competition</w:t>
      </w:r>
      <w:r w:rsidRPr="009D4A37">
        <w:rPr>
          <w:rFonts w:ascii="Arial" w:hAnsi="Arial" w:cs="Arial"/>
          <w:spacing w:val="-10"/>
        </w:rPr>
        <w:t xml:space="preserve"> </w:t>
      </w:r>
      <w:r w:rsidRPr="009D4A37">
        <w:rPr>
          <w:rFonts w:ascii="Arial" w:hAnsi="Arial" w:cs="Arial"/>
        </w:rPr>
        <w:t>regarding</w:t>
      </w:r>
      <w:r w:rsidRPr="009D4A37">
        <w:rPr>
          <w:rFonts w:ascii="Arial" w:hAnsi="Arial" w:cs="Arial"/>
          <w:spacing w:val="-10"/>
        </w:rPr>
        <w:t xml:space="preserve"> </w:t>
      </w:r>
      <w:r w:rsidRPr="009D4A37">
        <w:rPr>
          <w:rFonts w:ascii="Arial" w:hAnsi="Arial" w:cs="Arial"/>
        </w:rPr>
        <w:t>a</w:t>
      </w:r>
      <w:r w:rsidRPr="009D4A37">
        <w:rPr>
          <w:rFonts w:ascii="Arial" w:hAnsi="Arial" w:cs="Arial"/>
          <w:spacing w:val="-11"/>
        </w:rPr>
        <w:t xml:space="preserve"> </w:t>
      </w:r>
      <w:r w:rsidRPr="009D4A37">
        <w:rPr>
          <w:rFonts w:ascii="Arial" w:hAnsi="Arial" w:cs="Arial"/>
        </w:rPr>
        <w:t>field</w:t>
      </w:r>
      <w:r w:rsidRPr="009D4A37">
        <w:rPr>
          <w:rFonts w:ascii="Arial" w:hAnsi="Arial" w:cs="Arial"/>
          <w:spacing w:val="-10"/>
        </w:rPr>
        <w:t xml:space="preserve"> </w:t>
      </w:r>
      <w:r w:rsidRPr="009D4A37">
        <w:rPr>
          <w:rFonts w:ascii="Arial" w:hAnsi="Arial" w:cs="Arial"/>
        </w:rPr>
        <w:t>of</w:t>
      </w:r>
      <w:r w:rsidRPr="009D4A37">
        <w:rPr>
          <w:rFonts w:ascii="Arial" w:hAnsi="Arial" w:cs="Arial"/>
          <w:spacing w:val="-11"/>
        </w:rPr>
        <w:t xml:space="preserve"> </w:t>
      </w:r>
      <w:r w:rsidRPr="009D4A37">
        <w:rPr>
          <w:rFonts w:ascii="Arial" w:hAnsi="Arial" w:cs="Arial"/>
        </w:rPr>
        <w:t>play</w:t>
      </w:r>
      <w:r w:rsidRPr="009D4A37">
        <w:rPr>
          <w:rFonts w:ascii="Arial" w:hAnsi="Arial" w:cs="Arial"/>
          <w:spacing w:val="-12"/>
        </w:rPr>
        <w:t xml:space="preserve"> </w:t>
      </w:r>
      <w:r w:rsidRPr="009D4A37">
        <w:rPr>
          <w:rFonts w:ascii="Arial" w:hAnsi="Arial" w:cs="Arial"/>
        </w:rPr>
        <w:t>decision</w:t>
      </w:r>
      <w:r w:rsidRPr="009D4A37">
        <w:rPr>
          <w:rFonts w:ascii="Arial" w:hAnsi="Arial" w:cs="Arial"/>
          <w:spacing w:val="-8"/>
        </w:rPr>
        <w:t xml:space="preserve"> </w:t>
      </w:r>
      <w:r w:rsidRPr="009D4A37">
        <w:rPr>
          <w:rFonts w:ascii="Arial" w:hAnsi="Arial" w:cs="Arial"/>
        </w:rPr>
        <w:t>(a</w:t>
      </w:r>
      <w:r w:rsidRPr="009D4A37">
        <w:rPr>
          <w:rFonts w:ascii="Arial" w:hAnsi="Arial" w:cs="Arial"/>
          <w:spacing w:val="-12"/>
        </w:rPr>
        <w:t xml:space="preserve"> </w:t>
      </w:r>
      <w:r w:rsidRPr="009D4A37">
        <w:rPr>
          <w:rFonts w:ascii="Arial" w:hAnsi="Arial" w:cs="Arial"/>
        </w:rPr>
        <w:t>matter</w:t>
      </w:r>
      <w:r w:rsidRPr="009D4A37">
        <w:rPr>
          <w:rFonts w:ascii="Arial" w:hAnsi="Arial" w:cs="Arial"/>
          <w:spacing w:val="-11"/>
        </w:rPr>
        <w:t xml:space="preserve"> </w:t>
      </w:r>
      <w:r w:rsidRPr="009D4A37">
        <w:rPr>
          <w:rFonts w:ascii="Arial" w:hAnsi="Arial" w:cs="Arial"/>
        </w:rPr>
        <w:t>set</w:t>
      </w:r>
      <w:r w:rsidRPr="009D4A37">
        <w:rPr>
          <w:rFonts w:ascii="Arial" w:hAnsi="Arial" w:cs="Arial"/>
          <w:spacing w:val="-10"/>
        </w:rPr>
        <w:t xml:space="preserve"> </w:t>
      </w:r>
      <w:r w:rsidRPr="009D4A37">
        <w:rPr>
          <w:rFonts w:ascii="Arial" w:hAnsi="Arial" w:cs="Arial"/>
        </w:rPr>
        <w:t>forth in the rules of the competition to be within the discretion of the referee) shall not be reviewable through, or the subject</w:t>
      </w:r>
      <w:r w:rsidRPr="009D4A37">
        <w:rPr>
          <w:rFonts w:ascii="Arial" w:hAnsi="Arial" w:cs="Arial"/>
          <w:spacing w:val="10"/>
        </w:rPr>
        <w:t xml:space="preserve"> </w:t>
      </w:r>
      <w:r w:rsidRPr="009D4A37">
        <w:rPr>
          <w:rFonts w:ascii="Arial" w:hAnsi="Arial" w:cs="Arial"/>
        </w:rPr>
        <w:t>of</w:t>
      </w:r>
      <w:r w:rsidRPr="009D4A37">
        <w:rPr>
          <w:rFonts w:ascii="Arial" w:hAnsi="Arial" w:cs="Arial"/>
          <w:spacing w:val="10"/>
        </w:rPr>
        <w:t xml:space="preserve"> </w:t>
      </w:r>
      <w:r w:rsidRPr="009D4A37">
        <w:rPr>
          <w:rFonts w:ascii="Arial" w:hAnsi="Arial" w:cs="Arial"/>
        </w:rPr>
        <w:t>these</w:t>
      </w:r>
      <w:r w:rsidRPr="009D4A37">
        <w:rPr>
          <w:rFonts w:ascii="Arial" w:hAnsi="Arial" w:cs="Arial"/>
          <w:spacing w:val="8"/>
        </w:rPr>
        <w:t xml:space="preserve"> </w:t>
      </w:r>
      <w:r w:rsidRPr="009D4A37">
        <w:rPr>
          <w:rFonts w:ascii="Arial" w:hAnsi="Arial" w:cs="Arial"/>
        </w:rPr>
        <w:t>complaint</w:t>
      </w:r>
      <w:r w:rsidRPr="009D4A37">
        <w:rPr>
          <w:rFonts w:ascii="Arial" w:hAnsi="Arial" w:cs="Arial"/>
          <w:spacing w:val="10"/>
        </w:rPr>
        <w:t xml:space="preserve"> </w:t>
      </w:r>
      <w:r w:rsidRPr="009D4A37">
        <w:rPr>
          <w:rFonts w:ascii="Arial" w:hAnsi="Arial" w:cs="Arial"/>
        </w:rPr>
        <w:t>procedures</w:t>
      </w:r>
      <w:r w:rsidRPr="009D4A37">
        <w:rPr>
          <w:rFonts w:ascii="Arial" w:hAnsi="Arial" w:cs="Arial"/>
          <w:spacing w:val="10"/>
        </w:rPr>
        <w:t xml:space="preserve"> </w:t>
      </w:r>
      <w:r w:rsidRPr="009D4A37">
        <w:rPr>
          <w:rFonts w:ascii="Arial" w:hAnsi="Arial" w:cs="Arial"/>
        </w:rPr>
        <w:t>unless</w:t>
      </w:r>
      <w:r w:rsidRPr="009D4A37">
        <w:rPr>
          <w:rFonts w:ascii="Arial" w:hAnsi="Arial" w:cs="Arial"/>
          <w:spacing w:val="10"/>
        </w:rPr>
        <w:t xml:space="preserve"> </w:t>
      </w:r>
      <w:r w:rsidRPr="009D4A37">
        <w:rPr>
          <w:rFonts w:ascii="Arial" w:hAnsi="Arial" w:cs="Arial"/>
        </w:rPr>
        <w:t>the</w:t>
      </w:r>
      <w:r w:rsidRPr="009D4A37">
        <w:rPr>
          <w:rFonts w:ascii="Arial" w:hAnsi="Arial" w:cs="Arial"/>
          <w:spacing w:val="11"/>
        </w:rPr>
        <w:t xml:space="preserve"> </w:t>
      </w:r>
      <w:r w:rsidRPr="009D4A37">
        <w:rPr>
          <w:rFonts w:ascii="Arial" w:hAnsi="Arial" w:cs="Arial"/>
        </w:rPr>
        <w:t>decision</w:t>
      </w:r>
      <w:r w:rsidRPr="009D4A37">
        <w:rPr>
          <w:rFonts w:ascii="Arial" w:hAnsi="Arial" w:cs="Arial"/>
          <w:spacing w:val="10"/>
        </w:rPr>
        <w:t xml:space="preserve"> </w:t>
      </w:r>
      <w:r w:rsidRPr="009D4A37">
        <w:rPr>
          <w:rFonts w:ascii="Arial" w:hAnsi="Arial" w:cs="Arial"/>
        </w:rPr>
        <w:t>is:</w:t>
      </w:r>
      <w:r w:rsidRPr="009D4A37">
        <w:rPr>
          <w:rFonts w:ascii="Arial" w:hAnsi="Arial" w:cs="Arial"/>
          <w:spacing w:val="15"/>
        </w:rPr>
        <w:t xml:space="preserve"> </w:t>
      </w:r>
      <w:r w:rsidRPr="009D4A37">
        <w:rPr>
          <w:rFonts w:ascii="Arial" w:hAnsi="Arial" w:cs="Arial"/>
        </w:rPr>
        <w:t>(i)</w:t>
      </w:r>
      <w:r w:rsidRPr="009D4A37">
        <w:rPr>
          <w:rFonts w:ascii="Arial" w:hAnsi="Arial" w:cs="Arial"/>
          <w:spacing w:val="10"/>
        </w:rPr>
        <w:t xml:space="preserve"> </w:t>
      </w:r>
      <w:r w:rsidRPr="009D4A37">
        <w:rPr>
          <w:rFonts w:ascii="Arial" w:hAnsi="Arial" w:cs="Arial"/>
        </w:rPr>
        <w:t>outside</w:t>
      </w:r>
      <w:r w:rsidRPr="009D4A37">
        <w:rPr>
          <w:rFonts w:ascii="Arial" w:hAnsi="Arial" w:cs="Arial"/>
          <w:spacing w:val="8"/>
        </w:rPr>
        <w:t xml:space="preserve"> </w:t>
      </w:r>
      <w:r w:rsidRPr="009D4A37">
        <w:rPr>
          <w:rFonts w:ascii="Arial" w:hAnsi="Arial" w:cs="Arial"/>
        </w:rPr>
        <w:t>the</w:t>
      </w:r>
      <w:r w:rsidRPr="009D4A37">
        <w:rPr>
          <w:rFonts w:ascii="Arial" w:hAnsi="Arial" w:cs="Arial"/>
          <w:spacing w:val="8"/>
        </w:rPr>
        <w:t xml:space="preserve"> </w:t>
      </w:r>
      <w:r w:rsidRPr="009D4A37">
        <w:rPr>
          <w:rFonts w:ascii="Arial" w:hAnsi="Arial" w:cs="Arial"/>
        </w:rPr>
        <w:t>authority</w:t>
      </w:r>
      <w:r w:rsidRPr="009D4A37">
        <w:rPr>
          <w:rFonts w:ascii="Arial" w:hAnsi="Arial" w:cs="Arial"/>
          <w:spacing w:val="5"/>
        </w:rPr>
        <w:t xml:space="preserve"> </w:t>
      </w:r>
      <w:r w:rsidRPr="009D4A37">
        <w:rPr>
          <w:rFonts w:ascii="Arial" w:hAnsi="Arial" w:cs="Arial"/>
        </w:rPr>
        <w:t>of</w:t>
      </w:r>
      <w:r w:rsidRPr="009D4A37">
        <w:rPr>
          <w:rFonts w:ascii="Arial" w:hAnsi="Arial" w:cs="Arial"/>
          <w:spacing w:val="10"/>
        </w:rPr>
        <w:t xml:space="preserve"> </w:t>
      </w:r>
      <w:r w:rsidRPr="009D4A37">
        <w:rPr>
          <w:rFonts w:ascii="Arial" w:hAnsi="Arial" w:cs="Arial"/>
        </w:rPr>
        <w:t>the</w:t>
      </w:r>
      <w:r w:rsidRPr="009D4A37">
        <w:rPr>
          <w:rFonts w:ascii="Arial" w:hAnsi="Arial" w:cs="Arial"/>
          <w:spacing w:val="11"/>
        </w:rPr>
        <w:t xml:space="preserve"> </w:t>
      </w:r>
      <w:r w:rsidRPr="009D4A37">
        <w:rPr>
          <w:rFonts w:ascii="Arial" w:hAnsi="Arial" w:cs="Arial"/>
        </w:rPr>
        <w:t>referee</w:t>
      </w:r>
      <w:r w:rsidRPr="009D4A37">
        <w:rPr>
          <w:rFonts w:ascii="Arial" w:hAnsi="Arial" w:cs="Arial"/>
          <w:spacing w:val="12"/>
        </w:rPr>
        <w:t xml:space="preserve"> </w:t>
      </w:r>
      <w:r w:rsidRPr="009D4A37">
        <w:rPr>
          <w:rFonts w:ascii="Arial" w:hAnsi="Arial" w:cs="Arial"/>
        </w:rPr>
        <w:t>to</w:t>
      </w:r>
      <w:r w:rsidRPr="009D4A37">
        <w:rPr>
          <w:rFonts w:ascii="Arial" w:hAnsi="Arial" w:cs="Arial"/>
          <w:spacing w:val="10"/>
        </w:rPr>
        <w:t xml:space="preserve"> </w:t>
      </w:r>
      <w:r w:rsidRPr="009D4A37">
        <w:rPr>
          <w:rFonts w:ascii="Arial" w:hAnsi="Arial" w:cs="Arial"/>
        </w:rPr>
        <w:t>make,</w:t>
      </w:r>
      <w:r w:rsidRPr="009D4A37">
        <w:rPr>
          <w:rFonts w:ascii="Arial" w:hAnsi="Arial" w:cs="Arial"/>
          <w:spacing w:val="10"/>
        </w:rPr>
        <w:t xml:space="preserve"> </w:t>
      </w:r>
      <w:r w:rsidRPr="009D4A37">
        <w:rPr>
          <w:rFonts w:ascii="Arial" w:hAnsi="Arial" w:cs="Arial"/>
        </w:rPr>
        <w:t>or (ii) the product of fraud, corruption, partiality or other misconduct of the referee. For purposes of this Section, the term “referee” shall include any individual with discretion to make field of play</w:t>
      </w:r>
      <w:r w:rsidRPr="009D4A37">
        <w:rPr>
          <w:rFonts w:ascii="Arial" w:hAnsi="Arial" w:cs="Arial"/>
          <w:spacing w:val="-17"/>
        </w:rPr>
        <w:t xml:space="preserve"> </w:t>
      </w:r>
      <w:r w:rsidRPr="009D4A37">
        <w:rPr>
          <w:rFonts w:ascii="Arial" w:hAnsi="Arial" w:cs="Arial"/>
        </w:rPr>
        <w:t>decisions.</w:t>
      </w:r>
    </w:p>
    <w:p w14:paraId="32629945" w14:textId="77777777" w:rsidR="00F36DAD" w:rsidRPr="009D4A37" w:rsidRDefault="00AE636D" w:rsidP="0046625C">
      <w:pPr>
        <w:pStyle w:val="BodyText"/>
        <w:spacing w:after="0"/>
        <w:rPr>
          <w:rFonts w:ascii="Arial" w:hAnsi="Arial" w:cs="Arial"/>
          <w:sz w:val="20"/>
        </w:rPr>
      </w:pPr>
    </w:p>
    <w:p w14:paraId="0B9EBEFA" w14:textId="77777777" w:rsidR="00F36DAD" w:rsidRPr="009D4A37" w:rsidRDefault="008166DF" w:rsidP="0046625C">
      <w:pPr>
        <w:pStyle w:val="BodyText"/>
        <w:spacing w:after="0"/>
        <w:ind w:right="113"/>
        <w:jc w:val="both"/>
        <w:rPr>
          <w:rFonts w:ascii="Arial" w:hAnsi="Arial" w:cs="Arial"/>
        </w:rPr>
      </w:pPr>
      <w:r w:rsidRPr="009D4A37">
        <w:rPr>
          <w:rFonts w:ascii="Arial" w:hAnsi="Arial" w:cs="Arial"/>
          <w:u w:val="single"/>
        </w:rPr>
        <w:t>Section 9</w:t>
      </w:r>
      <w:r w:rsidRPr="009D4A37">
        <w:rPr>
          <w:rFonts w:ascii="Arial" w:hAnsi="Arial" w:cs="Arial"/>
        </w:rPr>
        <w:t>. The Judicial Committee shall administer and oversee all administrative grievances and right to participate in matters filed with USABA. The Judicial Committee shall be responsible to ensure that all complaints are heard in a timely, fair and impartial manner. Respondents shall be afforded basic due process rights. The Judicial Committee may promulgate procedures in addition to those set forth in these Bylaws for the effective administration of complaints filed with USABA.</w:t>
      </w:r>
    </w:p>
    <w:p w14:paraId="641142EA" w14:textId="77777777" w:rsidR="00F36DAD" w:rsidRPr="009D4A37" w:rsidRDefault="00AE636D" w:rsidP="0046625C">
      <w:pPr>
        <w:pStyle w:val="BodyText"/>
        <w:spacing w:after="0"/>
        <w:rPr>
          <w:rFonts w:ascii="Arial" w:hAnsi="Arial" w:cs="Arial"/>
          <w:sz w:val="20"/>
        </w:rPr>
      </w:pPr>
    </w:p>
    <w:p w14:paraId="0540F526" w14:textId="01B38A77" w:rsidR="00F36DAD" w:rsidRPr="009D4A37" w:rsidRDefault="008166DF" w:rsidP="00BE3B2B">
      <w:pPr>
        <w:pStyle w:val="BodyText"/>
        <w:spacing w:after="0"/>
        <w:ind w:right="113"/>
        <w:jc w:val="both"/>
        <w:rPr>
          <w:rFonts w:ascii="Arial" w:hAnsi="Arial" w:cs="Arial"/>
        </w:rPr>
      </w:pPr>
      <w:r w:rsidRPr="009D4A37">
        <w:rPr>
          <w:rFonts w:ascii="Arial" w:hAnsi="Arial" w:cs="Arial"/>
          <w:u w:val="single"/>
        </w:rPr>
        <w:t>Section 10</w:t>
      </w:r>
      <w:r w:rsidRPr="009D4A37">
        <w:rPr>
          <w:rFonts w:ascii="Arial" w:hAnsi="Arial" w:cs="Arial"/>
        </w:rPr>
        <w:t>. Upon the filing of a complaint, the Judicial Committee chair after consultation with the other committee members, shall appoint an unbiased hearing panel consisting of three (3) individuals to hear the complaint. If any members of the committee are the subject of the complaint, they shall remove themselves in the selection of the hearing panel.</w:t>
      </w:r>
      <w:r w:rsidRPr="009D4A37">
        <w:rPr>
          <w:rFonts w:ascii="Arial" w:hAnsi="Arial" w:cs="Arial"/>
          <w:spacing w:val="-15"/>
        </w:rPr>
        <w:t xml:space="preserve"> </w:t>
      </w:r>
      <w:r w:rsidRPr="009D4A37">
        <w:rPr>
          <w:rFonts w:ascii="Arial" w:hAnsi="Arial" w:cs="Arial"/>
        </w:rPr>
        <w:t xml:space="preserve">The committee members may be appointed to and serve on the hearing panel. Other disinterested individuals identified by the committee may also be appointed to and serve on the hearing panel. At least one (1) member of the hearing panel shall be an athlete who meets the qualifications set forth in </w:t>
      </w:r>
      <w:r w:rsidR="00C32E6A" w:rsidRPr="009D4A37">
        <w:rPr>
          <w:rFonts w:ascii="Arial" w:hAnsi="Arial" w:cs="Arial"/>
        </w:rPr>
        <w:t xml:space="preserve">USABA Bylaws </w:t>
      </w:r>
      <w:r w:rsidRPr="009D4A37">
        <w:rPr>
          <w:rFonts w:ascii="Arial" w:hAnsi="Arial" w:cs="Arial"/>
        </w:rPr>
        <w:t>Article</w:t>
      </w:r>
      <w:r w:rsidRPr="009D4A37">
        <w:rPr>
          <w:rFonts w:ascii="Arial" w:hAnsi="Arial" w:cs="Arial"/>
          <w:spacing w:val="-14"/>
        </w:rPr>
        <w:t xml:space="preserve"> </w:t>
      </w:r>
      <w:r w:rsidRPr="009D4A37">
        <w:rPr>
          <w:rFonts w:ascii="Arial" w:hAnsi="Arial" w:cs="Arial"/>
        </w:rPr>
        <w:t>VII</w:t>
      </w:r>
      <w:r w:rsidRPr="009D4A37">
        <w:rPr>
          <w:rFonts w:ascii="Arial" w:hAnsi="Arial" w:cs="Arial"/>
          <w:spacing w:val="-17"/>
        </w:rPr>
        <w:t xml:space="preserve"> </w:t>
      </w:r>
      <w:r w:rsidRPr="009D4A37">
        <w:rPr>
          <w:rFonts w:ascii="Arial" w:hAnsi="Arial" w:cs="Arial"/>
        </w:rPr>
        <w:t>Section</w:t>
      </w:r>
      <w:r w:rsidRPr="009D4A37">
        <w:rPr>
          <w:rFonts w:ascii="Arial" w:hAnsi="Arial" w:cs="Arial"/>
          <w:spacing w:val="-13"/>
        </w:rPr>
        <w:t xml:space="preserve"> </w:t>
      </w:r>
      <w:r w:rsidRPr="009D4A37">
        <w:rPr>
          <w:rFonts w:ascii="Arial" w:hAnsi="Arial" w:cs="Arial"/>
        </w:rPr>
        <w:t>4.</w:t>
      </w:r>
      <w:r w:rsidRPr="009D4A37">
        <w:rPr>
          <w:rFonts w:ascii="Arial" w:hAnsi="Arial" w:cs="Arial"/>
          <w:spacing w:val="35"/>
        </w:rPr>
        <w:t xml:space="preserve"> </w:t>
      </w:r>
      <w:r w:rsidRPr="009D4A37">
        <w:rPr>
          <w:rFonts w:ascii="Arial" w:hAnsi="Arial" w:cs="Arial"/>
        </w:rPr>
        <w:t>Members</w:t>
      </w:r>
      <w:r w:rsidRPr="009D4A37">
        <w:rPr>
          <w:rFonts w:ascii="Arial" w:hAnsi="Arial" w:cs="Arial"/>
          <w:spacing w:val="-13"/>
        </w:rPr>
        <w:t xml:space="preserve"> </w:t>
      </w:r>
      <w:r w:rsidRPr="009D4A37">
        <w:rPr>
          <w:rFonts w:ascii="Arial" w:hAnsi="Arial" w:cs="Arial"/>
        </w:rPr>
        <w:t>of</w:t>
      </w:r>
      <w:r w:rsidRPr="009D4A37">
        <w:rPr>
          <w:rFonts w:ascii="Arial" w:hAnsi="Arial" w:cs="Arial"/>
          <w:spacing w:val="-14"/>
        </w:rPr>
        <w:t xml:space="preserve"> </w:t>
      </w:r>
      <w:r w:rsidRPr="009D4A37">
        <w:rPr>
          <w:rFonts w:ascii="Arial" w:hAnsi="Arial" w:cs="Arial"/>
        </w:rPr>
        <w:t>the</w:t>
      </w:r>
      <w:r w:rsidRPr="009D4A37">
        <w:rPr>
          <w:rFonts w:ascii="Arial" w:hAnsi="Arial" w:cs="Arial"/>
          <w:spacing w:val="-14"/>
        </w:rPr>
        <w:t xml:space="preserve"> </w:t>
      </w:r>
      <w:r w:rsidRPr="009D4A37">
        <w:rPr>
          <w:rFonts w:ascii="Arial" w:hAnsi="Arial" w:cs="Arial"/>
        </w:rPr>
        <w:t>panel</w:t>
      </w:r>
      <w:r w:rsidRPr="009D4A37">
        <w:rPr>
          <w:rFonts w:ascii="Arial" w:hAnsi="Arial" w:cs="Arial"/>
          <w:spacing w:val="-13"/>
        </w:rPr>
        <w:t xml:space="preserve"> </w:t>
      </w:r>
      <w:r w:rsidRPr="009D4A37">
        <w:rPr>
          <w:rFonts w:ascii="Arial" w:hAnsi="Arial" w:cs="Arial"/>
        </w:rPr>
        <w:t>need</w:t>
      </w:r>
      <w:r w:rsidRPr="009D4A37">
        <w:rPr>
          <w:rFonts w:ascii="Arial" w:hAnsi="Arial" w:cs="Arial"/>
          <w:spacing w:val="-11"/>
        </w:rPr>
        <w:t xml:space="preserve"> </w:t>
      </w:r>
      <w:r w:rsidRPr="009D4A37">
        <w:rPr>
          <w:rFonts w:ascii="Arial" w:hAnsi="Arial" w:cs="Arial"/>
        </w:rPr>
        <w:t>not</w:t>
      </w:r>
      <w:r w:rsidRPr="009D4A37">
        <w:rPr>
          <w:rFonts w:ascii="Arial" w:hAnsi="Arial" w:cs="Arial"/>
          <w:spacing w:val="-13"/>
        </w:rPr>
        <w:t xml:space="preserve"> </w:t>
      </w:r>
      <w:r w:rsidRPr="009D4A37">
        <w:rPr>
          <w:rFonts w:ascii="Arial" w:hAnsi="Arial" w:cs="Arial"/>
        </w:rPr>
        <w:t>be</w:t>
      </w:r>
      <w:r w:rsidRPr="009D4A37">
        <w:rPr>
          <w:rFonts w:ascii="Arial" w:hAnsi="Arial" w:cs="Arial"/>
          <w:spacing w:val="-14"/>
        </w:rPr>
        <w:t xml:space="preserve"> </w:t>
      </w:r>
      <w:r w:rsidRPr="009D4A37">
        <w:rPr>
          <w:rFonts w:ascii="Arial" w:hAnsi="Arial" w:cs="Arial"/>
        </w:rPr>
        <w:t>members</w:t>
      </w:r>
      <w:r w:rsidRPr="009D4A37">
        <w:rPr>
          <w:rFonts w:ascii="Arial" w:hAnsi="Arial" w:cs="Arial"/>
          <w:spacing w:val="-14"/>
        </w:rPr>
        <w:t xml:space="preserve"> </w:t>
      </w:r>
      <w:r w:rsidRPr="009D4A37">
        <w:rPr>
          <w:rFonts w:ascii="Arial" w:hAnsi="Arial" w:cs="Arial"/>
        </w:rPr>
        <w:t>of</w:t>
      </w:r>
      <w:r w:rsidRPr="009D4A37">
        <w:rPr>
          <w:rFonts w:ascii="Arial" w:hAnsi="Arial" w:cs="Arial"/>
          <w:spacing w:val="-12"/>
        </w:rPr>
        <w:t xml:space="preserve"> </w:t>
      </w:r>
      <w:r w:rsidRPr="009D4A37">
        <w:rPr>
          <w:rFonts w:ascii="Arial" w:hAnsi="Arial" w:cs="Arial"/>
        </w:rPr>
        <w:t>USABA</w:t>
      </w:r>
      <w:r w:rsidRPr="009D4A37">
        <w:rPr>
          <w:rFonts w:ascii="Arial" w:hAnsi="Arial" w:cs="Arial"/>
          <w:spacing w:val="-13"/>
        </w:rPr>
        <w:t xml:space="preserve"> </w:t>
      </w:r>
      <w:r w:rsidRPr="009D4A37">
        <w:rPr>
          <w:rFonts w:ascii="Arial" w:hAnsi="Arial" w:cs="Arial"/>
        </w:rPr>
        <w:t>or</w:t>
      </w:r>
      <w:r w:rsidRPr="009D4A37">
        <w:rPr>
          <w:rFonts w:ascii="Arial" w:hAnsi="Arial" w:cs="Arial"/>
          <w:spacing w:val="-14"/>
        </w:rPr>
        <w:t xml:space="preserve"> </w:t>
      </w:r>
      <w:r w:rsidRPr="009D4A37">
        <w:rPr>
          <w:rFonts w:ascii="Arial" w:hAnsi="Arial" w:cs="Arial"/>
        </w:rPr>
        <w:t>involved</w:t>
      </w:r>
      <w:r w:rsidRPr="009D4A37">
        <w:rPr>
          <w:rFonts w:ascii="Arial" w:hAnsi="Arial" w:cs="Arial"/>
          <w:spacing w:val="-13"/>
        </w:rPr>
        <w:t xml:space="preserve"> </w:t>
      </w:r>
      <w:r w:rsidRPr="009D4A37">
        <w:rPr>
          <w:rFonts w:ascii="Arial" w:hAnsi="Arial" w:cs="Arial"/>
        </w:rPr>
        <w:t>in</w:t>
      </w:r>
      <w:r w:rsidRPr="009D4A37">
        <w:rPr>
          <w:rFonts w:ascii="Arial" w:hAnsi="Arial" w:cs="Arial"/>
          <w:spacing w:val="-13"/>
        </w:rPr>
        <w:t xml:space="preserve"> </w:t>
      </w:r>
      <w:r w:rsidRPr="009D4A37">
        <w:rPr>
          <w:rFonts w:ascii="Arial" w:hAnsi="Arial" w:cs="Arial"/>
        </w:rPr>
        <w:t>Goalball.</w:t>
      </w:r>
    </w:p>
    <w:p w14:paraId="28095E6A" w14:textId="77777777" w:rsidR="00F36DAD" w:rsidRPr="009D4A37" w:rsidRDefault="00AE636D" w:rsidP="00AB1DC9">
      <w:pPr>
        <w:pStyle w:val="BodyText"/>
        <w:spacing w:after="0"/>
        <w:rPr>
          <w:rFonts w:ascii="Arial" w:hAnsi="Arial" w:cs="Arial"/>
          <w:sz w:val="20"/>
        </w:rPr>
      </w:pPr>
    </w:p>
    <w:p w14:paraId="255EE84F" w14:textId="77777777" w:rsidR="009D4A37" w:rsidRPr="009D4A37" w:rsidRDefault="009D4A37" w:rsidP="00AB1DC9">
      <w:pPr>
        <w:pStyle w:val="BodyText"/>
        <w:spacing w:after="0"/>
        <w:ind w:right="121"/>
        <w:jc w:val="both"/>
        <w:rPr>
          <w:rFonts w:ascii="Arial" w:hAnsi="Arial" w:cs="Arial"/>
          <w:u w:val="single"/>
        </w:rPr>
      </w:pPr>
    </w:p>
    <w:p w14:paraId="3C6FA489" w14:textId="77777777" w:rsidR="009D4A37" w:rsidRPr="009D4A37" w:rsidRDefault="009D4A37" w:rsidP="00AB1DC9">
      <w:pPr>
        <w:pStyle w:val="BodyText"/>
        <w:spacing w:after="0"/>
        <w:ind w:right="121"/>
        <w:jc w:val="both"/>
        <w:rPr>
          <w:rFonts w:ascii="Arial" w:hAnsi="Arial" w:cs="Arial"/>
          <w:u w:val="single"/>
        </w:rPr>
      </w:pPr>
    </w:p>
    <w:p w14:paraId="0A77D769" w14:textId="1BDE5BAC" w:rsidR="00F36DAD" w:rsidRPr="009D4A37" w:rsidRDefault="008166DF" w:rsidP="00AB1DC9">
      <w:pPr>
        <w:pStyle w:val="BodyText"/>
        <w:spacing w:after="0"/>
        <w:ind w:right="121"/>
        <w:jc w:val="both"/>
        <w:rPr>
          <w:rFonts w:ascii="Arial" w:hAnsi="Arial" w:cs="Arial"/>
        </w:rPr>
      </w:pPr>
      <w:r w:rsidRPr="009D4A37">
        <w:rPr>
          <w:rFonts w:ascii="Arial" w:hAnsi="Arial" w:cs="Arial"/>
          <w:u w:val="single"/>
        </w:rPr>
        <w:t>Section 11</w:t>
      </w:r>
      <w:r w:rsidRPr="009D4A37">
        <w:rPr>
          <w:rFonts w:ascii="Arial" w:hAnsi="Arial" w:cs="Arial"/>
        </w:rPr>
        <w:t>. The Hearing Panel shall rule on all motions and other matters raised in the proceeding. If the complaint is not dismissed, the hearing panel shall hold a hearing on the complaint. The hearing panel shall set such</w:t>
      </w:r>
      <w:r w:rsidRPr="009D4A37">
        <w:rPr>
          <w:rFonts w:ascii="Arial" w:hAnsi="Arial" w:cs="Arial"/>
          <w:spacing w:val="-11"/>
        </w:rPr>
        <w:t xml:space="preserve"> </w:t>
      </w:r>
      <w:r w:rsidRPr="009D4A37">
        <w:rPr>
          <w:rFonts w:ascii="Arial" w:hAnsi="Arial" w:cs="Arial"/>
        </w:rPr>
        <w:t>timelines</w:t>
      </w:r>
      <w:r w:rsidRPr="009D4A37">
        <w:rPr>
          <w:rFonts w:ascii="Arial" w:hAnsi="Arial" w:cs="Arial"/>
          <w:spacing w:val="-11"/>
        </w:rPr>
        <w:t xml:space="preserve"> </w:t>
      </w:r>
      <w:r w:rsidRPr="009D4A37">
        <w:rPr>
          <w:rFonts w:ascii="Arial" w:hAnsi="Arial" w:cs="Arial"/>
        </w:rPr>
        <w:t>and</w:t>
      </w:r>
      <w:r w:rsidRPr="009D4A37">
        <w:rPr>
          <w:rFonts w:ascii="Arial" w:hAnsi="Arial" w:cs="Arial"/>
          <w:spacing w:val="-11"/>
        </w:rPr>
        <w:t xml:space="preserve"> </w:t>
      </w:r>
      <w:r w:rsidRPr="009D4A37">
        <w:rPr>
          <w:rFonts w:ascii="Arial" w:hAnsi="Arial" w:cs="Arial"/>
        </w:rPr>
        <w:t>other</w:t>
      </w:r>
      <w:r w:rsidRPr="009D4A37">
        <w:rPr>
          <w:rFonts w:ascii="Arial" w:hAnsi="Arial" w:cs="Arial"/>
          <w:spacing w:val="-12"/>
        </w:rPr>
        <w:t xml:space="preserve"> </w:t>
      </w:r>
      <w:r w:rsidRPr="009D4A37">
        <w:rPr>
          <w:rFonts w:ascii="Arial" w:hAnsi="Arial" w:cs="Arial"/>
        </w:rPr>
        <w:t>rules</w:t>
      </w:r>
      <w:r w:rsidRPr="009D4A37">
        <w:rPr>
          <w:rFonts w:ascii="Arial" w:hAnsi="Arial" w:cs="Arial"/>
          <w:spacing w:val="-11"/>
        </w:rPr>
        <w:t xml:space="preserve"> </w:t>
      </w:r>
      <w:r w:rsidRPr="009D4A37">
        <w:rPr>
          <w:rFonts w:ascii="Arial" w:hAnsi="Arial" w:cs="Arial"/>
        </w:rPr>
        <w:t>regarding</w:t>
      </w:r>
      <w:r w:rsidRPr="009D4A37">
        <w:rPr>
          <w:rFonts w:ascii="Arial" w:hAnsi="Arial" w:cs="Arial"/>
          <w:spacing w:val="-13"/>
        </w:rPr>
        <w:t xml:space="preserve"> </w:t>
      </w:r>
      <w:r w:rsidRPr="009D4A37">
        <w:rPr>
          <w:rFonts w:ascii="Arial" w:hAnsi="Arial" w:cs="Arial"/>
        </w:rPr>
        <w:t>the</w:t>
      </w:r>
      <w:r w:rsidRPr="009D4A37">
        <w:rPr>
          <w:rFonts w:ascii="Arial" w:hAnsi="Arial" w:cs="Arial"/>
          <w:spacing w:val="-9"/>
        </w:rPr>
        <w:t xml:space="preserve"> </w:t>
      </w:r>
      <w:r w:rsidRPr="009D4A37">
        <w:rPr>
          <w:rFonts w:ascii="Arial" w:hAnsi="Arial" w:cs="Arial"/>
        </w:rPr>
        <w:t>proceeding</w:t>
      </w:r>
      <w:r w:rsidRPr="009D4A37">
        <w:rPr>
          <w:rFonts w:ascii="Arial" w:hAnsi="Arial" w:cs="Arial"/>
          <w:spacing w:val="-13"/>
        </w:rPr>
        <w:t xml:space="preserve"> </w:t>
      </w:r>
      <w:r w:rsidRPr="009D4A37">
        <w:rPr>
          <w:rFonts w:ascii="Arial" w:hAnsi="Arial" w:cs="Arial"/>
        </w:rPr>
        <w:t>and</w:t>
      </w:r>
      <w:r w:rsidRPr="009D4A37">
        <w:rPr>
          <w:rFonts w:ascii="Arial" w:hAnsi="Arial" w:cs="Arial"/>
          <w:spacing w:val="-9"/>
        </w:rPr>
        <w:t xml:space="preserve"> </w:t>
      </w:r>
      <w:r w:rsidRPr="009D4A37">
        <w:rPr>
          <w:rFonts w:ascii="Arial" w:hAnsi="Arial" w:cs="Arial"/>
        </w:rPr>
        <w:t>the</w:t>
      </w:r>
      <w:r w:rsidRPr="009D4A37">
        <w:rPr>
          <w:rFonts w:ascii="Arial" w:hAnsi="Arial" w:cs="Arial"/>
          <w:spacing w:val="-9"/>
        </w:rPr>
        <w:t xml:space="preserve"> </w:t>
      </w:r>
      <w:r w:rsidRPr="009D4A37">
        <w:rPr>
          <w:rFonts w:ascii="Arial" w:hAnsi="Arial" w:cs="Arial"/>
        </w:rPr>
        <w:t>conduct</w:t>
      </w:r>
      <w:r w:rsidRPr="009D4A37">
        <w:rPr>
          <w:rFonts w:ascii="Arial" w:hAnsi="Arial" w:cs="Arial"/>
          <w:spacing w:val="-11"/>
        </w:rPr>
        <w:t xml:space="preserve"> </w:t>
      </w:r>
      <w:r w:rsidRPr="009D4A37">
        <w:rPr>
          <w:rFonts w:ascii="Arial" w:hAnsi="Arial" w:cs="Arial"/>
        </w:rPr>
        <w:t>of</w:t>
      </w:r>
      <w:r w:rsidRPr="009D4A37">
        <w:rPr>
          <w:rFonts w:ascii="Arial" w:hAnsi="Arial" w:cs="Arial"/>
          <w:spacing w:val="-10"/>
        </w:rPr>
        <w:t xml:space="preserve"> </w:t>
      </w:r>
      <w:r w:rsidRPr="009D4A37">
        <w:rPr>
          <w:rFonts w:ascii="Arial" w:hAnsi="Arial" w:cs="Arial"/>
        </w:rPr>
        <w:t>the</w:t>
      </w:r>
      <w:r w:rsidRPr="009D4A37">
        <w:rPr>
          <w:rFonts w:ascii="Arial" w:hAnsi="Arial" w:cs="Arial"/>
          <w:spacing w:val="-12"/>
        </w:rPr>
        <w:t xml:space="preserve"> </w:t>
      </w:r>
      <w:r w:rsidRPr="009D4A37">
        <w:rPr>
          <w:rFonts w:ascii="Arial" w:hAnsi="Arial" w:cs="Arial"/>
        </w:rPr>
        <w:t>hearing</w:t>
      </w:r>
      <w:r w:rsidRPr="009D4A37">
        <w:rPr>
          <w:rFonts w:ascii="Arial" w:hAnsi="Arial" w:cs="Arial"/>
          <w:spacing w:val="-13"/>
        </w:rPr>
        <w:t xml:space="preserve"> </w:t>
      </w:r>
      <w:r w:rsidRPr="009D4A37">
        <w:rPr>
          <w:rFonts w:ascii="Arial" w:hAnsi="Arial" w:cs="Arial"/>
        </w:rPr>
        <w:t>as</w:t>
      </w:r>
      <w:r w:rsidRPr="009D4A37">
        <w:rPr>
          <w:rFonts w:ascii="Arial" w:hAnsi="Arial" w:cs="Arial"/>
          <w:spacing w:val="-11"/>
        </w:rPr>
        <w:t xml:space="preserve"> </w:t>
      </w:r>
      <w:r w:rsidRPr="009D4A37">
        <w:rPr>
          <w:rFonts w:ascii="Arial" w:hAnsi="Arial" w:cs="Arial"/>
        </w:rPr>
        <w:t>it</w:t>
      </w:r>
      <w:r w:rsidRPr="009D4A37">
        <w:rPr>
          <w:rFonts w:ascii="Arial" w:hAnsi="Arial" w:cs="Arial"/>
          <w:spacing w:val="-10"/>
        </w:rPr>
        <w:t xml:space="preserve"> </w:t>
      </w:r>
      <w:r w:rsidRPr="009D4A37">
        <w:rPr>
          <w:rFonts w:ascii="Arial" w:hAnsi="Arial" w:cs="Arial"/>
        </w:rPr>
        <w:t>deems</w:t>
      </w:r>
      <w:r w:rsidRPr="009D4A37">
        <w:rPr>
          <w:rFonts w:ascii="Arial" w:hAnsi="Arial" w:cs="Arial"/>
          <w:spacing w:val="-10"/>
        </w:rPr>
        <w:t xml:space="preserve"> </w:t>
      </w:r>
      <w:r w:rsidRPr="009D4A37">
        <w:rPr>
          <w:rFonts w:ascii="Arial" w:hAnsi="Arial" w:cs="Arial"/>
        </w:rPr>
        <w:t>necessary.</w:t>
      </w:r>
      <w:r w:rsidRPr="009D4A37">
        <w:rPr>
          <w:rFonts w:ascii="Arial" w:hAnsi="Arial" w:cs="Arial"/>
          <w:spacing w:val="40"/>
        </w:rPr>
        <w:t xml:space="preserve"> </w:t>
      </w:r>
      <w:r w:rsidRPr="009D4A37">
        <w:rPr>
          <w:rFonts w:ascii="Arial" w:hAnsi="Arial" w:cs="Arial"/>
        </w:rPr>
        <w:t>The hearing shall be informal, except that testimony shall be taken under</w:t>
      </w:r>
      <w:r w:rsidRPr="009D4A37">
        <w:rPr>
          <w:rFonts w:ascii="Arial" w:hAnsi="Arial" w:cs="Arial"/>
          <w:spacing w:val="-14"/>
        </w:rPr>
        <w:t xml:space="preserve"> </w:t>
      </w:r>
      <w:r w:rsidRPr="009D4A37">
        <w:rPr>
          <w:rFonts w:ascii="Arial" w:hAnsi="Arial" w:cs="Arial"/>
        </w:rPr>
        <w:t>oath.</w:t>
      </w:r>
    </w:p>
    <w:p w14:paraId="328F94E3" w14:textId="77777777" w:rsidR="00F36DAD" w:rsidRPr="009D4A37" w:rsidRDefault="00AE636D" w:rsidP="00AB1DC9">
      <w:pPr>
        <w:pStyle w:val="BodyText"/>
        <w:spacing w:after="0"/>
        <w:rPr>
          <w:rFonts w:ascii="Arial" w:hAnsi="Arial" w:cs="Arial"/>
          <w:sz w:val="20"/>
        </w:rPr>
      </w:pPr>
    </w:p>
    <w:p w14:paraId="494F95B7" w14:textId="77777777" w:rsidR="00F36DAD" w:rsidRPr="009D4A37" w:rsidRDefault="008166DF" w:rsidP="00AB1DC9">
      <w:pPr>
        <w:pStyle w:val="BodyText"/>
        <w:spacing w:after="0"/>
        <w:ind w:right="114"/>
        <w:jc w:val="both"/>
        <w:rPr>
          <w:rFonts w:ascii="Arial" w:hAnsi="Arial" w:cs="Arial"/>
        </w:rPr>
      </w:pPr>
      <w:r w:rsidRPr="009D4A37">
        <w:rPr>
          <w:rFonts w:ascii="Arial" w:hAnsi="Arial" w:cs="Arial"/>
        </w:rPr>
        <w:t>The hearing may be conducted by teleconference, if necessary</w:t>
      </w:r>
      <w:r w:rsidRPr="009D4A37">
        <w:rPr>
          <w:rFonts w:ascii="Arial" w:hAnsi="Arial" w:cs="Arial"/>
          <w:spacing w:val="-45"/>
        </w:rPr>
        <w:t xml:space="preserve"> </w:t>
      </w:r>
      <w:r w:rsidRPr="009D4A37">
        <w:rPr>
          <w:rFonts w:ascii="Arial" w:hAnsi="Arial" w:cs="Arial"/>
        </w:rPr>
        <w:t>or convenient to the parties. Each party shall have the</w:t>
      </w:r>
      <w:r w:rsidRPr="009D4A37">
        <w:rPr>
          <w:rFonts w:ascii="Arial" w:hAnsi="Arial" w:cs="Arial"/>
          <w:spacing w:val="-12"/>
        </w:rPr>
        <w:t xml:space="preserve"> </w:t>
      </w:r>
      <w:r w:rsidRPr="009D4A37">
        <w:rPr>
          <w:rFonts w:ascii="Arial" w:hAnsi="Arial" w:cs="Arial"/>
        </w:rPr>
        <w:t>right</w:t>
      </w:r>
      <w:r w:rsidRPr="009D4A37">
        <w:rPr>
          <w:rFonts w:ascii="Arial" w:hAnsi="Arial" w:cs="Arial"/>
          <w:spacing w:val="-11"/>
        </w:rPr>
        <w:t xml:space="preserve"> </w:t>
      </w:r>
      <w:r w:rsidRPr="009D4A37">
        <w:rPr>
          <w:rFonts w:ascii="Arial" w:hAnsi="Arial" w:cs="Arial"/>
        </w:rPr>
        <w:t>to</w:t>
      </w:r>
      <w:r w:rsidRPr="009D4A37">
        <w:rPr>
          <w:rFonts w:ascii="Arial" w:hAnsi="Arial" w:cs="Arial"/>
          <w:spacing w:val="-11"/>
        </w:rPr>
        <w:t xml:space="preserve"> </w:t>
      </w:r>
      <w:r w:rsidRPr="009D4A37">
        <w:rPr>
          <w:rFonts w:ascii="Arial" w:hAnsi="Arial" w:cs="Arial"/>
        </w:rPr>
        <w:t>appear</w:t>
      </w:r>
      <w:r w:rsidRPr="009D4A37">
        <w:rPr>
          <w:rFonts w:ascii="Arial" w:hAnsi="Arial" w:cs="Arial"/>
          <w:spacing w:val="-12"/>
        </w:rPr>
        <w:t xml:space="preserve"> </w:t>
      </w:r>
      <w:r w:rsidRPr="009D4A37">
        <w:rPr>
          <w:rFonts w:ascii="Arial" w:hAnsi="Arial" w:cs="Arial"/>
        </w:rPr>
        <w:t>personally</w:t>
      </w:r>
      <w:r w:rsidRPr="009D4A37">
        <w:rPr>
          <w:rFonts w:ascii="Arial" w:hAnsi="Arial" w:cs="Arial"/>
          <w:spacing w:val="-16"/>
        </w:rPr>
        <w:t xml:space="preserve"> </w:t>
      </w:r>
      <w:r w:rsidRPr="009D4A37">
        <w:rPr>
          <w:rFonts w:ascii="Arial" w:hAnsi="Arial" w:cs="Arial"/>
        </w:rPr>
        <w:t>or</w:t>
      </w:r>
      <w:r w:rsidRPr="009D4A37">
        <w:rPr>
          <w:rFonts w:ascii="Arial" w:hAnsi="Arial" w:cs="Arial"/>
          <w:spacing w:val="-12"/>
        </w:rPr>
        <w:t xml:space="preserve"> </w:t>
      </w:r>
      <w:r w:rsidRPr="009D4A37">
        <w:rPr>
          <w:rFonts w:ascii="Arial" w:hAnsi="Arial" w:cs="Arial"/>
        </w:rPr>
        <w:t>through</w:t>
      </w:r>
      <w:r w:rsidRPr="009D4A37">
        <w:rPr>
          <w:rFonts w:ascii="Arial" w:hAnsi="Arial" w:cs="Arial"/>
          <w:spacing w:val="-11"/>
        </w:rPr>
        <w:t xml:space="preserve"> </w:t>
      </w:r>
      <w:r w:rsidRPr="009D4A37">
        <w:rPr>
          <w:rFonts w:ascii="Arial" w:hAnsi="Arial" w:cs="Arial"/>
        </w:rPr>
        <w:t>a</w:t>
      </w:r>
      <w:r w:rsidRPr="009D4A37">
        <w:rPr>
          <w:rFonts w:ascii="Arial" w:hAnsi="Arial" w:cs="Arial"/>
          <w:spacing w:val="-12"/>
        </w:rPr>
        <w:t xml:space="preserve"> </w:t>
      </w:r>
      <w:r w:rsidRPr="009D4A37">
        <w:rPr>
          <w:rFonts w:ascii="Arial" w:hAnsi="Arial" w:cs="Arial"/>
        </w:rPr>
        <w:t>legal</w:t>
      </w:r>
      <w:r w:rsidRPr="009D4A37">
        <w:rPr>
          <w:rFonts w:ascii="Arial" w:hAnsi="Arial" w:cs="Arial"/>
          <w:spacing w:val="-11"/>
        </w:rPr>
        <w:t xml:space="preserve"> </w:t>
      </w:r>
      <w:r w:rsidRPr="009D4A37">
        <w:rPr>
          <w:rFonts w:ascii="Arial" w:hAnsi="Arial" w:cs="Arial"/>
        </w:rPr>
        <w:t>representative.</w:t>
      </w:r>
      <w:r w:rsidRPr="009D4A37">
        <w:rPr>
          <w:rFonts w:ascii="Arial" w:hAnsi="Arial" w:cs="Arial"/>
          <w:spacing w:val="37"/>
        </w:rPr>
        <w:t xml:space="preserve"> </w:t>
      </w:r>
      <w:r w:rsidRPr="009D4A37">
        <w:rPr>
          <w:rFonts w:ascii="Arial" w:hAnsi="Arial" w:cs="Arial"/>
        </w:rPr>
        <w:t>All</w:t>
      </w:r>
      <w:r w:rsidRPr="009D4A37">
        <w:rPr>
          <w:rFonts w:ascii="Arial" w:hAnsi="Arial" w:cs="Arial"/>
          <w:spacing w:val="-11"/>
        </w:rPr>
        <w:t xml:space="preserve"> </w:t>
      </w:r>
      <w:r w:rsidRPr="009D4A37">
        <w:rPr>
          <w:rFonts w:ascii="Arial" w:hAnsi="Arial" w:cs="Arial"/>
        </w:rPr>
        <w:t>parties</w:t>
      </w:r>
      <w:r w:rsidRPr="009D4A37">
        <w:rPr>
          <w:rFonts w:ascii="Arial" w:hAnsi="Arial" w:cs="Arial"/>
          <w:spacing w:val="-11"/>
        </w:rPr>
        <w:t xml:space="preserve"> </w:t>
      </w:r>
      <w:r w:rsidRPr="009D4A37">
        <w:rPr>
          <w:rFonts w:ascii="Arial" w:hAnsi="Arial" w:cs="Arial"/>
        </w:rPr>
        <w:t>shall</w:t>
      </w:r>
      <w:r w:rsidRPr="009D4A37">
        <w:rPr>
          <w:rFonts w:ascii="Arial" w:hAnsi="Arial" w:cs="Arial"/>
          <w:spacing w:val="-10"/>
        </w:rPr>
        <w:t xml:space="preserve"> </w:t>
      </w:r>
      <w:r w:rsidRPr="009D4A37">
        <w:rPr>
          <w:rFonts w:ascii="Arial" w:hAnsi="Arial" w:cs="Arial"/>
        </w:rPr>
        <w:t>be</w:t>
      </w:r>
      <w:r w:rsidRPr="009D4A37">
        <w:rPr>
          <w:rFonts w:ascii="Arial" w:hAnsi="Arial" w:cs="Arial"/>
          <w:spacing w:val="-12"/>
        </w:rPr>
        <w:t xml:space="preserve"> </w:t>
      </w:r>
      <w:r w:rsidRPr="009D4A37">
        <w:rPr>
          <w:rFonts w:ascii="Arial" w:hAnsi="Arial" w:cs="Arial"/>
        </w:rPr>
        <w:t>given</w:t>
      </w:r>
      <w:r w:rsidRPr="009D4A37">
        <w:rPr>
          <w:rFonts w:ascii="Arial" w:hAnsi="Arial" w:cs="Arial"/>
          <w:spacing w:val="-12"/>
        </w:rPr>
        <w:t xml:space="preserve"> </w:t>
      </w:r>
      <w:r w:rsidRPr="009D4A37">
        <w:rPr>
          <w:rFonts w:ascii="Arial" w:hAnsi="Arial" w:cs="Arial"/>
        </w:rPr>
        <w:t>a</w:t>
      </w:r>
      <w:r w:rsidRPr="009D4A37">
        <w:rPr>
          <w:rFonts w:ascii="Arial" w:hAnsi="Arial" w:cs="Arial"/>
          <w:spacing w:val="-12"/>
        </w:rPr>
        <w:t xml:space="preserve"> </w:t>
      </w:r>
      <w:r w:rsidRPr="009D4A37">
        <w:rPr>
          <w:rFonts w:ascii="Arial" w:hAnsi="Arial" w:cs="Arial"/>
        </w:rPr>
        <w:t>reasonable</w:t>
      </w:r>
      <w:r w:rsidRPr="009D4A37">
        <w:rPr>
          <w:rFonts w:ascii="Arial" w:hAnsi="Arial" w:cs="Arial"/>
          <w:spacing w:val="-10"/>
        </w:rPr>
        <w:t xml:space="preserve"> </w:t>
      </w:r>
      <w:r w:rsidRPr="009D4A37">
        <w:rPr>
          <w:rFonts w:ascii="Arial" w:hAnsi="Arial" w:cs="Arial"/>
        </w:rPr>
        <w:t>opportunity to present and examine evidence, cross-examine witnesses and to present argument. Members of the hearing panel shall have the right to question witnesses or the parties to the proceeding at any</w:t>
      </w:r>
      <w:r w:rsidRPr="009D4A37">
        <w:rPr>
          <w:rFonts w:ascii="Arial" w:hAnsi="Arial" w:cs="Arial"/>
          <w:spacing w:val="-10"/>
        </w:rPr>
        <w:t xml:space="preserve"> </w:t>
      </w:r>
      <w:r w:rsidRPr="009D4A37">
        <w:rPr>
          <w:rFonts w:ascii="Arial" w:hAnsi="Arial" w:cs="Arial"/>
        </w:rPr>
        <w:t>time.</w:t>
      </w:r>
    </w:p>
    <w:p w14:paraId="0D2F71BD" w14:textId="77777777" w:rsidR="00F36DAD" w:rsidRPr="009D4A37" w:rsidRDefault="00AE636D" w:rsidP="00AB1DC9">
      <w:pPr>
        <w:pStyle w:val="BodyText"/>
        <w:spacing w:after="0"/>
        <w:rPr>
          <w:rFonts w:ascii="Arial" w:hAnsi="Arial" w:cs="Arial"/>
          <w:sz w:val="20"/>
        </w:rPr>
      </w:pPr>
    </w:p>
    <w:p w14:paraId="702B147B" w14:textId="77777777" w:rsidR="00F36DAD" w:rsidRPr="009D4A37" w:rsidRDefault="008166DF" w:rsidP="00AB1DC9">
      <w:pPr>
        <w:pStyle w:val="BodyText"/>
        <w:spacing w:after="0"/>
        <w:ind w:right="121"/>
        <w:jc w:val="both"/>
        <w:rPr>
          <w:rFonts w:ascii="Arial" w:hAnsi="Arial" w:cs="Arial"/>
        </w:rPr>
      </w:pPr>
      <w:r w:rsidRPr="009D4A37">
        <w:rPr>
          <w:rFonts w:ascii="Arial" w:hAnsi="Arial" w:cs="Arial"/>
        </w:rPr>
        <w:t>Any party may have a record made of the hearing. A court reporter may be present at the hearing at the request of any party. The court reporter shall be paid for by the party requesting the court reporter, or if mutually agreed, the cost may be equally divided. Any transcript shall be paid for by the party requesting the transcript.</w:t>
      </w:r>
    </w:p>
    <w:p w14:paraId="3FBDB50F" w14:textId="77777777" w:rsidR="00F36DAD" w:rsidRPr="009D4A37" w:rsidRDefault="00AE636D" w:rsidP="00AB1DC9">
      <w:pPr>
        <w:pStyle w:val="BodyText"/>
        <w:spacing w:after="0"/>
        <w:rPr>
          <w:rFonts w:ascii="Arial" w:hAnsi="Arial" w:cs="Arial"/>
          <w:sz w:val="20"/>
        </w:rPr>
      </w:pPr>
    </w:p>
    <w:p w14:paraId="6BD7DC62" w14:textId="77777777" w:rsidR="00F36DAD" w:rsidRPr="009D4A37" w:rsidRDefault="008166DF" w:rsidP="00AB1DC9">
      <w:pPr>
        <w:pStyle w:val="BodyText"/>
        <w:spacing w:after="0"/>
        <w:ind w:right="116"/>
        <w:jc w:val="both"/>
        <w:rPr>
          <w:rFonts w:ascii="Arial" w:hAnsi="Arial" w:cs="Arial"/>
        </w:rPr>
      </w:pPr>
      <w:r w:rsidRPr="009D4A37">
        <w:rPr>
          <w:rFonts w:ascii="Arial" w:hAnsi="Arial" w:cs="Arial"/>
          <w:u w:val="single"/>
        </w:rPr>
        <w:t>Section 12</w:t>
      </w:r>
      <w:r w:rsidRPr="009D4A37">
        <w:rPr>
          <w:rFonts w:ascii="Arial" w:hAnsi="Arial" w:cs="Arial"/>
        </w:rPr>
        <w:t>. Upon the request of a party, and provided that it is necessary to expedite the proceeding in order to resolve</w:t>
      </w:r>
      <w:r w:rsidRPr="009D4A37">
        <w:rPr>
          <w:rFonts w:ascii="Arial" w:hAnsi="Arial" w:cs="Arial"/>
          <w:spacing w:val="-4"/>
        </w:rPr>
        <w:t xml:space="preserve"> </w:t>
      </w:r>
      <w:r w:rsidRPr="009D4A37">
        <w:rPr>
          <w:rFonts w:ascii="Arial" w:hAnsi="Arial" w:cs="Arial"/>
        </w:rPr>
        <w:t>a</w:t>
      </w:r>
      <w:r w:rsidRPr="009D4A37">
        <w:rPr>
          <w:rFonts w:ascii="Arial" w:hAnsi="Arial" w:cs="Arial"/>
          <w:spacing w:val="-3"/>
        </w:rPr>
        <w:t xml:space="preserve"> </w:t>
      </w:r>
      <w:r w:rsidRPr="009D4A37">
        <w:rPr>
          <w:rFonts w:ascii="Arial" w:hAnsi="Arial" w:cs="Arial"/>
        </w:rPr>
        <w:t>matter</w:t>
      </w:r>
      <w:r w:rsidRPr="009D4A37">
        <w:rPr>
          <w:rFonts w:ascii="Arial" w:hAnsi="Arial" w:cs="Arial"/>
          <w:spacing w:val="-3"/>
        </w:rPr>
        <w:t xml:space="preserve"> </w:t>
      </w:r>
      <w:r w:rsidRPr="009D4A37">
        <w:rPr>
          <w:rFonts w:ascii="Arial" w:hAnsi="Arial" w:cs="Arial"/>
        </w:rPr>
        <w:t>relating</w:t>
      </w:r>
      <w:r w:rsidRPr="009D4A37">
        <w:rPr>
          <w:rFonts w:ascii="Arial" w:hAnsi="Arial" w:cs="Arial"/>
          <w:spacing w:val="-6"/>
        </w:rPr>
        <w:t xml:space="preserve"> </w:t>
      </w:r>
      <w:r w:rsidRPr="009D4A37">
        <w:rPr>
          <w:rFonts w:ascii="Arial" w:hAnsi="Arial" w:cs="Arial"/>
        </w:rPr>
        <w:t>to</w:t>
      </w:r>
      <w:r w:rsidRPr="009D4A37">
        <w:rPr>
          <w:rFonts w:ascii="Arial" w:hAnsi="Arial" w:cs="Arial"/>
          <w:spacing w:val="-4"/>
        </w:rPr>
        <w:t xml:space="preserve"> </w:t>
      </w:r>
      <w:r w:rsidRPr="009D4A37">
        <w:rPr>
          <w:rFonts w:ascii="Arial" w:hAnsi="Arial" w:cs="Arial"/>
        </w:rPr>
        <w:t>a</w:t>
      </w:r>
      <w:r w:rsidRPr="009D4A37">
        <w:rPr>
          <w:rFonts w:ascii="Arial" w:hAnsi="Arial" w:cs="Arial"/>
          <w:spacing w:val="-5"/>
        </w:rPr>
        <w:t xml:space="preserve"> </w:t>
      </w:r>
      <w:r w:rsidRPr="009D4A37">
        <w:rPr>
          <w:rFonts w:ascii="Arial" w:hAnsi="Arial" w:cs="Arial"/>
        </w:rPr>
        <w:t>competition</w:t>
      </w:r>
      <w:r w:rsidRPr="009D4A37">
        <w:rPr>
          <w:rFonts w:ascii="Arial" w:hAnsi="Arial" w:cs="Arial"/>
          <w:spacing w:val="-3"/>
        </w:rPr>
        <w:t xml:space="preserve"> </w:t>
      </w:r>
      <w:r w:rsidRPr="009D4A37">
        <w:rPr>
          <w:rFonts w:ascii="Arial" w:hAnsi="Arial" w:cs="Arial"/>
        </w:rPr>
        <w:t>that</w:t>
      </w:r>
      <w:r w:rsidRPr="009D4A37">
        <w:rPr>
          <w:rFonts w:ascii="Arial" w:hAnsi="Arial" w:cs="Arial"/>
          <w:spacing w:val="-4"/>
        </w:rPr>
        <w:t xml:space="preserve"> </w:t>
      </w:r>
      <w:r w:rsidRPr="009D4A37">
        <w:rPr>
          <w:rFonts w:ascii="Arial" w:hAnsi="Arial" w:cs="Arial"/>
        </w:rPr>
        <w:t>is</w:t>
      </w:r>
      <w:r w:rsidRPr="009D4A37">
        <w:rPr>
          <w:rFonts w:ascii="Arial" w:hAnsi="Arial" w:cs="Arial"/>
          <w:spacing w:val="-3"/>
        </w:rPr>
        <w:t xml:space="preserve"> </w:t>
      </w:r>
      <w:r w:rsidRPr="009D4A37">
        <w:rPr>
          <w:rFonts w:ascii="Arial" w:hAnsi="Arial" w:cs="Arial"/>
        </w:rPr>
        <w:t>so</w:t>
      </w:r>
      <w:r w:rsidRPr="009D4A37">
        <w:rPr>
          <w:rFonts w:ascii="Arial" w:hAnsi="Arial" w:cs="Arial"/>
          <w:spacing w:val="-1"/>
        </w:rPr>
        <w:t xml:space="preserve"> </w:t>
      </w:r>
      <w:r w:rsidRPr="009D4A37">
        <w:rPr>
          <w:rFonts w:ascii="Arial" w:hAnsi="Arial" w:cs="Arial"/>
        </w:rPr>
        <w:t>scheduled</w:t>
      </w:r>
      <w:r w:rsidRPr="009D4A37">
        <w:rPr>
          <w:rFonts w:ascii="Arial" w:hAnsi="Arial" w:cs="Arial"/>
          <w:spacing w:val="-4"/>
        </w:rPr>
        <w:t xml:space="preserve"> </w:t>
      </w:r>
      <w:r w:rsidRPr="009D4A37">
        <w:rPr>
          <w:rFonts w:ascii="Arial" w:hAnsi="Arial" w:cs="Arial"/>
        </w:rPr>
        <w:t>that</w:t>
      </w:r>
      <w:r w:rsidRPr="009D4A37">
        <w:rPr>
          <w:rFonts w:ascii="Arial" w:hAnsi="Arial" w:cs="Arial"/>
          <w:spacing w:val="-1"/>
        </w:rPr>
        <w:t xml:space="preserve"> </w:t>
      </w:r>
      <w:r w:rsidRPr="009D4A37">
        <w:rPr>
          <w:rFonts w:ascii="Arial" w:hAnsi="Arial" w:cs="Arial"/>
        </w:rPr>
        <w:t>compliance</w:t>
      </w:r>
      <w:r w:rsidRPr="009D4A37">
        <w:rPr>
          <w:rFonts w:ascii="Arial" w:hAnsi="Arial" w:cs="Arial"/>
          <w:spacing w:val="-5"/>
        </w:rPr>
        <w:t xml:space="preserve"> </w:t>
      </w:r>
      <w:r w:rsidRPr="009D4A37">
        <w:rPr>
          <w:rFonts w:ascii="Arial" w:hAnsi="Arial" w:cs="Arial"/>
        </w:rPr>
        <w:t>with</w:t>
      </w:r>
      <w:r w:rsidRPr="009D4A37">
        <w:rPr>
          <w:rFonts w:ascii="Arial" w:hAnsi="Arial" w:cs="Arial"/>
          <w:spacing w:val="-3"/>
        </w:rPr>
        <w:t xml:space="preserve"> </w:t>
      </w:r>
      <w:r w:rsidRPr="009D4A37">
        <w:rPr>
          <w:rFonts w:ascii="Arial" w:hAnsi="Arial" w:cs="Arial"/>
        </w:rPr>
        <w:t>regular</w:t>
      </w:r>
      <w:r w:rsidRPr="009D4A37">
        <w:rPr>
          <w:rFonts w:ascii="Arial" w:hAnsi="Arial" w:cs="Arial"/>
          <w:spacing w:val="-5"/>
        </w:rPr>
        <w:t xml:space="preserve"> </w:t>
      </w:r>
      <w:r w:rsidRPr="009D4A37">
        <w:rPr>
          <w:rFonts w:ascii="Arial" w:hAnsi="Arial" w:cs="Arial"/>
        </w:rPr>
        <w:t>procedures</w:t>
      </w:r>
      <w:r w:rsidRPr="009D4A37">
        <w:rPr>
          <w:rFonts w:ascii="Arial" w:hAnsi="Arial" w:cs="Arial"/>
          <w:spacing w:val="-1"/>
        </w:rPr>
        <w:t xml:space="preserve"> </w:t>
      </w:r>
      <w:r w:rsidRPr="009D4A37">
        <w:rPr>
          <w:rFonts w:ascii="Arial" w:hAnsi="Arial" w:cs="Arial"/>
        </w:rPr>
        <w:t>would</w:t>
      </w:r>
      <w:r w:rsidRPr="009D4A37">
        <w:rPr>
          <w:rFonts w:ascii="Arial" w:hAnsi="Arial" w:cs="Arial"/>
          <w:spacing w:val="-4"/>
        </w:rPr>
        <w:t xml:space="preserve"> </w:t>
      </w:r>
      <w:r w:rsidRPr="009D4A37">
        <w:rPr>
          <w:rFonts w:ascii="Arial" w:hAnsi="Arial" w:cs="Arial"/>
        </w:rPr>
        <w:t xml:space="preserve">not be likely to produce a sufficiently early decision to do justice to the affected parties, the Judicial Committee is authorized to order that the complaint be heard and decided within forty-eight (48) hours of the filing of the complaint. </w:t>
      </w:r>
      <w:r w:rsidRPr="009D4A37">
        <w:rPr>
          <w:rFonts w:ascii="Arial" w:hAnsi="Arial" w:cs="Arial"/>
          <w:spacing w:val="-3"/>
        </w:rPr>
        <w:t xml:space="preserve">In </w:t>
      </w:r>
      <w:r w:rsidRPr="009D4A37">
        <w:rPr>
          <w:rFonts w:ascii="Arial" w:hAnsi="Arial" w:cs="Arial"/>
        </w:rPr>
        <w:t>such a case, the hearing panel is authorized to hear and decide the complaint pursuant to such procedures as are necessary, but fair to the parties</w:t>
      </w:r>
      <w:r w:rsidRPr="009D4A37">
        <w:rPr>
          <w:rFonts w:ascii="Arial" w:hAnsi="Arial" w:cs="Arial"/>
          <w:spacing w:val="-2"/>
        </w:rPr>
        <w:t xml:space="preserve"> </w:t>
      </w:r>
      <w:r w:rsidRPr="009D4A37">
        <w:rPr>
          <w:rFonts w:ascii="Arial" w:hAnsi="Arial" w:cs="Arial"/>
        </w:rPr>
        <w:t>involved.</w:t>
      </w:r>
    </w:p>
    <w:p w14:paraId="532E96EF" w14:textId="77777777" w:rsidR="00F36DAD" w:rsidRPr="009D4A37" w:rsidRDefault="00AE636D" w:rsidP="00AB1DC9">
      <w:pPr>
        <w:pStyle w:val="BodyText"/>
        <w:spacing w:after="0"/>
        <w:rPr>
          <w:rFonts w:ascii="Arial" w:hAnsi="Arial" w:cs="Arial"/>
          <w:sz w:val="20"/>
        </w:rPr>
      </w:pPr>
    </w:p>
    <w:p w14:paraId="3D612810" w14:textId="77777777" w:rsidR="00F36DAD" w:rsidRPr="009D4A37" w:rsidRDefault="008166DF" w:rsidP="00AB1DC9">
      <w:pPr>
        <w:pStyle w:val="BodyText"/>
        <w:spacing w:after="0"/>
        <w:ind w:right="118"/>
        <w:jc w:val="both"/>
        <w:rPr>
          <w:rFonts w:ascii="Arial" w:hAnsi="Arial" w:cs="Arial"/>
        </w:rPr>
      </w:pPr>
      <w:r w:rsidRPr="009D4A37">
        <w:rPr>
          <w:rFonts w:ascii="Arial" w:hAnsi="Arial" w:cs="Arial"/>
          <w:u w:val="single"/>
        </w:rPr>
        <w:t>Section 13</w:t>
      </w:r>
      <w:r w:rsidRPr="009D4A37">
        <w:rPr>
          <w:rFonts w:ascii="Arial" w:hAnsi="Arial" w:cs="Arial"/>
        </w:rPr>
        <w:t>. Where a complaint is filed involving selection of an individual to participate in a competition, the complainant</w:t>
      </w:r>
      <w:r w:rsidRPr="009D4A37">
        <w:rPr>
          <w:rFonts w:ascii="Arial" w:hAnsi="Arial" w:cs="Arial"/>
          <w:spacing w:val="-13"/>
        </w:rPr>
        <w:t xml:space="preserve"> </w:t>
      </w:r>
      <w:r w:rsidRPr="009D4A37">
        <w:rPr>
          <w:rFonts w:ascii="Arial" w:hAnsi="Arial" w:cs="Arial"/>
        </w:rPr>
        <w:t>shall</w:t>
      </w:r>
      <w:r w:rsidRPr="009D4A37">
        <w:rPr>
          <w:rFonts w:ascii="Arial" w:hAnsi="Arial" w:cs="Arial"/>
          <w:spacing w:val="-13"/>
        </w:rPr>
        <w:t xml:space="preserve"> </w:t>
      </w:r>
      <w:r w:rsidRPr="009D4A37">
        <w:rPr>
          <w:rFonts w:ascii="Arial" w:hAnsi="Arial" w:cs="Arial"/>
        </w:rPr>
        <w:t>include</w:t>
      </w:r>
      <w:r w:rsidRPr="009D4A37">
        <w:rPr>
          <w:rFonts w:ascii="Arial" w:hAnsi="Arial" w:cs="Arial"/>
          <w:spacing w:val="-12"/>
        </w:rPr>
        <w:t xml:space="preserve"> </w:t>
      </w:r>
      <w:r w:rsidRPr="009D4A37">
        <w:rPr>
          <w:rFonts w:ascii="Arial" w:hAnsi="Arial" w:cs="Arial"/>
        </w:rPr>
        <w:t>with</w:t>
      </w:r>
      <w:r w:rsidRPr="009D4A37">
        <w:rPr>
          <w:rFonts w:ascii="Arial" w:hAnsi="Arial" w:cs="Arial"/>
          <w:spacing w:val="-13"/>
        </w:rPr>
        <w:t xml:space="preserve"> </w:t>
      </w:r>
      <w:r w:rsidRPr="009D4A37">
        <w:rPr>
          <w:rFonts w:ascii="Arial" w:hAnsi="Arial" w:cs="Arial"/>
        </w:rPr>
        <w:t>the</w:t>
      </w:r>
      <w:r w:rsidRPr="009D4A37">
        <w:rPr>
          <w:rFonts w:ascii="Arial" w:hAnsi="Arial" w:cs="Arial"/>
          <w:spacing w:val="-14"/>
        </w:rPr>
        <w:t xml:space="preserve"> </w:t>
      </w:r>
      <w:r w:rsidRPr="009D4A37">
        <w:rPr>
          <w:rFonts w:ascii="Arial" w:hAnsi="Arial" w:cs="Arial"/>
        </w:rPr>
        <w:t>complaint</w:t>
      </w:r>
      <w:r w:rsidRPr="009D4A37">
        <w:rPr>
          <w:rFonts w:ascii="Arial" w:hAnsi="Arial" w:cs="Arial"/>
          <w:spacing w:val="-13"/>
        </w:rPr>
        <w:t xml:space="preserve"> </w:t>
      </w:r>
      <w:r w:rsidRPr="009D4A37">
        <w:rPr>
          <w:rFonts w:ascii="Arial" w:hAnsi="Arial" w:cs="Arial"/>
        </w:rPr>
        <w:t>a</w:t>
      </w:r>
      <w:r w:rsidRPr="009D4A37">
        <w:rPr>
          <w:rFonts w:ascii="Arial" w:hAnsi="Arial" w:cs="Arial"/>
          <w:spacing w:val="-14"/>
        </w:rPr>
        <w:t xml:space="preserve"> </w:t>
      </w:r>
      <w:r w:rsidRPr="009D4A37">
        <w:rPr>
          <w:rFonts w:ascii="Arial" w:hAnsi="Arial" w:cs="Arial"/>
        </w:rPr>
        <w:t>list</w:t>
      </w:r>
      <w:r w:rsidRPr="009D4A37">
        <w:rPr>
          <w:rFonts w:ascii="Arial" w:hAnsi="Arial" w:cs="Arial"/>
          <w:spacing w:val="-10"/>
        </w:rPr>
        <w:t xml:space="preserve"> </w:t>
      </w:r>
      <w:r w:rsidRPr="009D4A37">
        <w:rPr>
          <w:rFonts w:ascii="Arial" w:hAnsi="Arial" w:cs="Arial"/>
        </w:rPr>
        <w:t>of</w:t>
      </w:r>
      <w:r w:rsidRPr="009D4A37">
        <w:rPr>
          <w:rFonts w:ascii="Arial" w:hAnsi="Arial" w:cs="Arial"/>
          <w:spacing w:val="-14"/>
        </w:rPr>
        <w:t xml:space="preserve"> </w:t>
      </w:r>
      <w:r w:rsidRPr="009D4A37">
        <w:rPr>
          <w:rFonts w:ascii="Arial" w:hAnsi="Arial" w:cs="Arial"/>
        </w:rPr>
        <w:t>all</w:t>
      </w:r>
      <w:r w:rsidRPr="009D4A37">
        <w:rPr>
          <w:rFonts w:ascii="Arial" w:hAnsi="Arial" w:cs="Arial"/>
          <w:spacing w:val="-13"/>
        </w:rPr>
        <w:t xml:space="preserve"> </w:t>
      </w:r>
      <w:r w:rsidRPr="009D4A37">
        <w:rPr>
          <w:rFonts w:ascii="Arial" w:hAnsi="Arial" w:cs="Arial"/>
        </w:rPr>
        <w:t>other</w:t>
      </w:r>
      <w:r w:rsidRPr="009D4A37">
        <w:rPr>
          <w:rFonts w:ascii="Arial" w:hAnsi="Arial" w:cs="Arial"/>
          <w:spacing w:val="-15"/>
        </w:rPr>
        <w:t xml:space="preserve"> </w:t>
      </w:r>
      <w:r w:rsidRPr="009D4A37">
        <w:rPr>
          <w:rFonts w:ascii="Arial" w:hAnsi="Arial" w:cs="Arial"/>
        </w:rPr>
        <w:t>individuals,</w:t>
      </w:r>
      <w:r w:rsidRPr="009D4A37">
        <w:rPr>
          <w:rFonts w:ascii="Arial" w:hAnsi="Arial" w:cs="Arial"/>
          <w:spacing w:val="-13"/>
        </w:rPr>
        <w:t xml:space="preserve"> </w:t>
      </w:r>
      <w:r w:rsidRPr="009D4A37">
        <w:rPr>
          <w:rFonts w:ascii="Arial" w:hAnsi="Arial" w:cs="Arial"/>
        </w:rPr>
        <w:t>together</w:t>
      </w:r>
      <w:r w:rsidRPr="009D4A37">
        <w:rPr>
          <w:rFonts w:ascii="Arial" w:hAnsi="Arial" w:cs="Arial"/>
          <w:spacing w:val="-14"/>
        </w:rPr>
        <w:t xml:space="preserve"> </w:t>
      </w:r>
      <w:r w:rsidRPr="009D4A37">
        <w:rPr>
          <w:rFonts w:ascii="Arial" w:hAnsi="Arial" w:cs="Arial"/>
        </w:rPr>
        <w:t>with</w:t>
      </w:r>
      <w:r w:rsidRPr="009D4A37">
        <w:rPr>
          <w:rFonts w:ascii="Arial" w:hAnsi="Arial" w:cs="Arial"/>
          <w:spacing w:val="-13"/>
        </w:rPr>
        <w:t xml:space="preserve"> </w:t>
      </w:r>
      <w:r w:rsidRPr="009D4A37">
        <w:rPr>
          <w:rFonts w:ascii="Arial" w:hAnsi="Arial" w:cs="Arial"/>
        </w:rPr>
        <w:t>their</w:t>
      </w:r>
      <w:r w:rsidRPr="009D4A37">
        <w:rPr>
          <w:rFonts w:ascii="Arial" w:hAnsi="Arial" w:cs="Arial"/>
          <w:spacing w:val="-12"/>
        </w:rPr>
        <w:t xml:space="preserve"> </w:t>
      </w:r>
      <w:r w:rsidRPr="009D4A37">
        <w:rPr>
          <w:rFonts w:ascii="Arial" w:hAnsi="Arial" w:cs="Arial"/>
        </w:rPr>
        <w:t>contact</w:t>
      </w:r>
      <w:r w:rsidRPr="009D4A37">
        <w:rPr>
          <w:rFonts w:ascii="Arial" w:hAnsi="Arial" w:cs="Arial"/>
          <w:spacing w:val="-13"/>
        </w:rPr>
        <w:t xml:space="preserve"> </w:t>
      </w:r>
      <w:r w:rsidRPr="009D4A37">
        <w:rPr>
          <w:rFonts w:ascii="Arial" w:hAnsi="Arial" w:cs="Arial"/>
        </w:rPr>
        <w:t>information, that may be adversely affected by a decision rendered on the complaint. The adverse party to the complaint</w:t>
      </w:r>
      <w:r w:rsidRPr="009D4A37">
        <w:rPr>
          <w:rFonts w:ascii="Arial" w:hAnsi="Arial" w:cs="Arial"/>
          <w:spacing w:val="-22"/>
        </w:rPr>
        <w:t xml:space="preserve"> </w:t>
      </w:r>
      <w:r w:rsidRPr="009D4A37">
        <w:rPr>
          <w:rFonts w:ascii="Arial" w:hAnsi="Arial" w:cs="Arial"/>
        </w:rPr>
        <w:t>shall also</w:t>
      </w:r>
      <w:r w:rsidRPr="009D4A37">
        <w:rPr>
          <w:rFonts w:ascii="Arial" w:hAnsi="Arial" w:cs="Arial"/>
          <w:spacing w:val="25"/>
        </w:rPr>
        <w:t xml:space="preserve"> </w:t>
      </w:r>
      <w:r w:rsidRPr="009D4A37">
        <w:rPr>
          <w:rFonts w:ascii="Arial" w:hAnsi="Arial" w:cs="Arial"/>
        </w:rPr>
        <w:t>submit</w:t>
      </w:r>
      <w:r w:rsidRPr="009D4A37">
        <w:rPr>
          <w:rFonts w:ascii="Arial" w:hAnsi="Arial" w:cs="Arial"/>
          <w:spacing w:val="25"/>
        </w:rPr>
        <w:t xml:space="preserve"> </w:t>
      </w:r>
      <w:r w:rsidRPr="009D4A37">
        <w:rPr>
          <w:rFonts w:ascii="Arial" w:hAnsi="Arial" w:cs="Arial"/>
        </w:rPr>
        <w:t>a</w:t>
      </w:r>
      <w:r w:rsidRPr="009D4A37">
        <w:rPr>
          <w:rFonts w:ascii="Arial" w:hAnsi="Arial" w:cs="Arial"/>
          <w:spacing w:val="23"/>
        </w:rPr>
        <w:t xml:space="preserve"> </w:t>
      </w:r>
      <w:r w:rsidRPr="009D4A37">
        <w:rPr>
          <w:rFonts w:ascii="Arial" w:hAnsi="Arial" w:cs="Arial"/>
        </w:rPr>
        <w:t>list</w:t>
      </w:r>
      <w:r w:rsidRPr="009D4A37">
        <w:rPr>
          <w:rFonts w:ascii="Arial" w:hAnsi="Arial" w:cs="Arial"/>
          <w:spacing w:val="25"/>
        </w:rPr>
        <w:t xml:space="preserve"> </w:t>
      </w:r>
      <w:r w:rsidRPr="009D4A37">
        <w:rPr>
          <w:rFonts w:ascii="Arial" w:hAnsi="Arial" w:cs="Arial"/>
        </w:rPr>
        <w:t>of</w:t>
      </w:r>
      <w:r w:rsidRPr="009D4A37">
        <w:rPr>
          <w:rFonts w:ascii="Arial" w:hAnsi="Arial" w:cs="Arial"/>
          <w:spacing w:val="23"/>
        </w:rPr>
        <w:t xml:space="preserve"> </w:t>
      </w:r>
      <w:r w:rsidRPr="009D4A37">
        <w:rPr>
          <w:rFonts w:ascii="Arial" w:hAnsi="Arial" w:cs="Arial"/>
        </w:rPr>
        <w:t>individuals,</w:t>
      </w:r>
      <w:r w:rsidRPr="009D4A37">
        <w:rPr>
          <w:rFonts w:ascii="Arial" w:hAnsi="Arial" w:cs="Arial"/>
          <w:spacing w:val="25"/>
        </w:rPr>
        <w:t xml:space="preserve"> </w:t>
      </w:r>
      <w:r w:rsidRPr="009D4A37">
        <w:rPr>
          <w:rFonts w:ascii="Arial" w:hAnsi="Arial" w:cs="Arial"/>
        </w:rPr>
        <w:t>together</w:t>
      </w:r>
      <w:r w:rsidRPr="009D4A37">
        <w:rPr>
          <w:rFonts w:ascii="Arial" w:hAnsi="Arial" w:cs="Arial"/>
          <w:spacing w:val="22"/>
        </w:rPr>
        <w:t xml:space="preserve"> </w:t>
      </w:r>
      <w:r w:rsidRPr="009D4A37">
        <w:rPr>
          <w:rFonts w:ascii="Arial" w:hAnsi="Arial" w:cs="Arial"/>
        </w:rPr>
        <w:t>with</w:t>
      </w:r>
      <w:r w:rsidRPr="009D4A37">
        <w:rPr>
          <w:rFonts w:ascii="Arial" w:hAnsi="Arial" w:cs="Arial"/>
          <w:spacing w:val="25"/>
        </w:rPr>
        <w:t xml:space="preserve"> </w:t>
      </w:r>
      <w:r w:rsidRPr="009D4A37">
        <w:rPr>
          <w:rFonts w:ascii="Arial" w:hAnsi="Arial" w:cs="Arial"/>
        </w:rPr>
        <w:t>their</w:t>
      </w:r>
      <w:r w:rsidRPr="009D4A37">
        <w:rPr>
          <w:rFonts w:ascii="Arial" w:hAnsi="Arial" w:cs="Arial"/>
          <w:spacing w:val="23"/>
        </w:rPr>
        <w:t xml:space="preserve"> </w:t>
      </w:r>
      <w:r w:rsidRPr="009D4A37">
        <w:rPr>
          <w:rFonts w:ascii="Arial" w:hAnsi="Arial" w:cs="Arial"/>
        </w:rPr>
        <w:t>contact</w:t>
      </w:r>
      <w:r w:rsidRPr="009D4A37">
        <w:rPr>
          <w:rFonts w:ascii="Arial" w:hAnsi="Arial" w:cs="Arial"/>
          <w:spacing w:val="25"/>
        </w:rPr>
        <w:t xml:space="preserve"> </w:t>
      </w:r>
      <w:r w:rsidRPr="009D4A37">
        <w:rPr>
          <w:rFonts w:ascii="Arial" w:hAnsi="Arial" w:cs="Arial"/>
        </w:rPr>
        <w:t>information,</w:t>
      </w:r>
      <w:r w:rsidRPr="009D4A37">
        <w:rPr>
          <w:rFonts w:ascii="Arial" w:hAnsi="Arial" w:cs="Arial"/>
          <w:spacing w:val="25"/>
        </w:rPr>
        <w:t xml:space="preserve"> </w:t>
      </w:r>
      <w:r w:rsidRPr="009D4A37">
        <w:rPr>
          <w:rFonts w:ascii="Arial" w:hAnsi="Arial" w:cs="Arial"/>
        </w:rPr>
        <w:t>that</w:t>
      </w:r>
      <w:r w:rsidRPr="009D4A37">
        <w:rPr>
          <w:rFonts w:ascii="Arial" w:hAnsi="Arial" w:cs="Arial"/>
          <w:spacing w:val="25"/>
        </w:rPr>
        <w:t xml:space="preserve"> </w:t>
      </w:r>
      <w:r w:rsidRPr="009D4A37">
        <w:rPr>
          <w:rFonts w:ascii="Arial" w:hAnsi="Arial" w:cs="Arial"/>
        </w:rPr>
        <w:t>may</w:t>
      </w:r>
      <w:r w:rsidRPr="009D4A37">
        <w:rPr>
          <w:rFonts w:ascii="Arial" w:hAnsi="Arial" w:cs="Arial"/>
          <w:spacing w:val="20"/>
        </w:rPr>
        <w:t xml:space="preserve"> </w:t>
      </w:r>
      <w:r w:rsidRPr="009D4A37">
        <w:rPr>
          <w:rFonts w:ascii="Arial" w:hAnsi="Arial" w:cs="Arial"/>
        </w:rPr>
        <w:t>be</w:t>
      </w:r>
      <w:r w:rsidRPr="009D4A37">
        <w:rPr>
          <w:rFonts w:ascii="Arial" w:hAnsi="Arial" w:cs="Arial"/>
          <w:spacing w:val="23"/>
        </w:rPr>
        <w:t xml:space="preserve"> </w:t>
      </w:r>
      <w:r w:rsidRPr="009D4A37">
        <w:rPr>
          <w:rFonts w:ascii="Arial" w:hAnsi="Arial" w:cs="Arial"/>
        </w:rPr>
        <w:t>adversely</w:t>
      </w:r>
      <w:r w:rsidRPr="009D4A37">
        <w:rPr>
          <w:rFonts w:ascii="Arial" w:hAnsi="Arial" w:cs="Arial"/>
          <w:spacing w:val="20"/>
        </w:rPr>
        <w:t xml:space="preserve"> </w:t>
      </w:r>
      <w:r w:rsidRPr="009D4A37">
        <w:rPr>
          <w:rFonts w:ascii="Arial" w:hAnsi="Arial" w:cs="Arial"/>
        </w:rPr>
        <w:t>affected</w:t>
      </w:r>
      <w:r w:rsidRPr="009D4A37">
        <w:rPr>
          <w:rFonts w:ascii="Arial" w:hAnsi="Arial" w:cs="Arial"/>
          <w:spacing w:val="23"/>
        </w:rPr>
        <w:t xml:space="preserve"> </w:t>
      </w:r>
      <w:r w:rsidRPr="009D4A37">
        <w:rPr>
          <w:rFonts w:ascii="Arial" w:hAnsi="Arial" w:cs="Arial"/>
        </w:rPr>
        <w:t>by decision</w:t>
      </w:r>
      <w:r w:rsidRPr="009D4A37">
        <w:rPr>
          <w:rFonts w:ascii="Arial" w:hAnsi="Arial" w:cs="Arial"/>
          <w:spacing w:val="-9"/>
        </w:rPr>
        <w:t xml:space="preserve"> </w:t>
      </w:r>
      <w:r w:rsidRPr="009D4A37">
        <w:rPr>
          <w:rFonts w:ascii="Arial" w:hAnsi="Arial" w:cs="Arial"/>
        </w:rPr>
        <w:t>rendered</w:t>
      </w:r>
      <w:r w:rsidRPr="009D4A37">
        <w:rPr>
          <w:rFonts w:ascii="Arial" w:hAnsi="Arial" w:cs="Arial"/>
          <w:spacing w:val="-9"/>
        </w:rPr>
        <w:t xml:space="preserve"> </w:t>
      </w:r>
      <w:r w:rsidRPr="009D4A37">
        <w:rPr>
          <w:rFonts w:ascii="Arial" w:hAnsi="Arial" w:cs="Arial"/>
        </w:rPr>
        <w:t>on</w:t>
      </w:r>
      <w:r w:rsidRPr="009D4A37">
        <w:rPr>
          <w:rFonts w:ascii="Arial" w:hAnsi="Arial" w:cs="Arial"/>
          <w:spacing w:val="-9"/>
        </w:rPr>
        <w:t xml:space="preserve"> </w:t>
      </w:r>
      <w:r w:rsidRPr="009D4A37">
        <w:rPr>
          <w:rFonts w:ascii="Arial" w:hAnsi="Arial" w:cs="Arial"/>
        </w:rPr>
        <w:t>the</w:t>
      </w:r>
      <w:r w:rsidRPr="009D4A37">
        <w:rPr>
          <w:rFonts w:ascii="Arial" w:hAnsi="Arial" w:cs="Arial"/>
          <w:spacing w:val="-7"/>
        </w:rPr>
        <w:t xml:space="preserve"> </w:t>
      </w:r>
      <w:r w:rsidRPr="009D4A37">
        <w:rPr>
          <w:rFonts w:ascii="Arial" w:hAnsi="Arial" w:cs="Arial"/>
        </w:rPr>
        <w:t>complaint.</w:t>
      </w:r>
      <w:r w:rsidRPr="009D4A37">
        <w:rPr>
          <w:rFonts w:ascii="Arial" w:hAnsi="Arial" w:cs="Arial"/>
          <w:spacing w:val="43"/>
        </w:rPr>
        <w:t xml:space="preserve"> </w:t>
      </w:r>
      <w:r w:rsidRPr="009D4A37">
        <w:rPr>
          <w:rFonts w:ascii="Arial" w:hAnsi="Arial" w:cs="Arial"/>
        </w:rPr>
        <w:t>The</w:t>
      </w:r>
      <w:r w:rsidRPr="009D4A37">
        <w:rPr>
          <w:rFonts w:ascii="Arial" w:hAnsi="Arial" w:cs="Arial"/>
          <w:spacing w:val="-10"/>
        </w:rPr>
        <w:t xml:space="preserve"> </w:t>
      </w:r>
      <w:r w:rsidRPr="009D4A37">
        <w:rPr>
          <w:rFonts w:ascii="Arial" w:hAnsi="Arial" w:cs="Arial"/>
        </w:rPr>
        <w:t>hearing</w:t>
      </w:r>
      <w:r w:rsidRPr="009D4A37">
        <w:rPr>
          <w:rFonts w:ascii="Arial" w:hAnsi="Arial" w:cs="Arial"/>
          <w:spacing w:val="-11"/>
        </w:rPr>
        <w:t xml:space="preserve"> </w:t>
      </w:r>
      <w:r w:rsidRPr="009D4A37">
        <w:rPr>
          <w:rFonts w:ascii="Arial" w:hAnsi="Arial" w:cs="Arial"/>
        </w:rPr>
        <w:t>panel</w:t>
      </w:r>
      <w:r w:rsidRPr="009D4A37">
        <w:rPr>
          <w:rFonts w:ascii="Arial" w:hAnsi="Arial" w:cs="Arial"/>
          <w:spacing w:val="-8"/>
        </w:rPr>
        <w:t xml:space="preserve"> </w:t>
      </w:r>
      <w:r w:rsidRPr="009D4A37">
        <w:rPr>
          <w:rFonts w:ascii="Arial" w:hAnsi="Arial" w:cs="Arial"/>
        </w:rPr>
        <w:t>shall</w:t>
      </w:r>
      <w:r w:rsidRPr="009D4A37">
        <w:rPr>
          <w:rFonts w:ascii="Arial" w:hAnsi="Arial" w:cs="Arial"/>
          <w:spacing w:val="-8"/>
        </w:rPr>
        <w:t xml:space="preserve"> </w:t>
      </w:r>
      <w:r w:rsidRPr="009D4A37">
        <w:rPr>
          <w:rFonts w:ascii="Arial" w:hAnsi="Arial" w:cs="Arial"/>
        </w:rPr>
        <w:t>determine</w:t>
      </w:r>
      <w:r w:rsidRPr="009D4A37">
        <w:rPr>
          <w:rFonts w:ascii="Arial" w:hAnsi="Arial" w:cs="Arial"/>
          <w:spacing w:val="-9"/>
        </w:rPr>
        <w:t xml:space="preserve"> </w:t>
      </w:r>
      <w:r w:rsidRPr="009D4A37">
        <w:rPr>
          <w:rFonts w:ascii="Arial" w:hAnsi="Arial" w:cs="Arial"/>
        </w:rPr>
        <w:t>those</w:t>
      </w:r>
      <w:r w:rsidRPr="009D4A37">
        <w:rPr>
          <w:rFonts w:ascii="Arial" w:hAnsi="Arial" w:cs="Arial"/>
          <w:spacing w:val="-9"/>
        </w:rPr>
        <w:t xml:space="preserve"> </w:t>
      </w:r>
      <w:r w:rsidRPr="009D4A37">
        <w:rPr>
          <w:rFonts w:ascii="Arial" w:hAnsi="Arial" w:cs="Arial"/>
        </w:rPr>
        <w:t>individuals</w:t>
      </w:r>
      <w:r w:rsidRPr="009D4A37">
        <w:rPr>
          <w:rFonts w:ascii="Arial" w:hAnsi="Arial" w:cs="Arial"/>
          <w:spacing w:val="-8"/>
        </w:rPr>
        <w:t xml:space="preserve"> </w:t>
      </w:r>
      <w:r w:rsidRPr="009D4A37">
        <w:rPr>
          <w:rFonts w:ascii="Arial" w:hAnsi="Arial" w:cs="Arial"/>
        </w:rPr>
        <w:t>who</w:t>
      </w:r>
      <w:r w:rsidRPr="009D4A37">
        <w:rPr>
          <w:rFonts w:ascii="Arial" w:hAnsi="Arial" w:cs="Arial"/>
          <w:spacing w:val="-9"/>
        </w:rPr>
        <w:t xml:space="preserve"> </w:t>
      </w:r>
      <w:r w:rsidRPr="009D4A37">
        <w:rPr>
          <w:rFonts w:ascii="Arial" w:hAnsi="Arial" w:cs="Arial"/>
        </w:rPr>
        <w:t>must</w:t>
      </w:r>
      <w:r w:rsidRPr="009D4A37">
        <w:rPr>
          <w:rFonts w:ascii="Arial" w:hAnsi="Arial" w:cs="Arial"/>
          <w:spacing w:val="-8"/>
        </w:rPr>
        <w:t xml:space="preserve"> </w:t>
      </w:r>
      <w:r w:rsidRPr="009D4A37">
        <w:rPr>
          <w:rFonts w:ascii="Arial" w:hAnsi="Arial" w:cs="Arial"/>
        </w:rPr>
        <w:t>receive</w:t>
      </w:r>
      <w:r w:rsidRPr="009D4A37">
        <w:rPr>
          <w:rFonts w:ascii="Arial" w:hAnsi="Arial" w:cs="Arial"/>
          <w:spacing w:val="-9"/>
        </w:rPr>
        <w:t xml:space="preserve"> </w:t>
      </w:r>
      <w:r w:rsidRPr="009D4A37">
        <w:rPr>
          <w:rFonts w:ascii="Arial" w:hAnsi="Arial" w:cs="Arial"/>
        </w:rPr>
        <w:t>notice of</w:t>
      </w:r>
      <w:r w:rsidRPr="009D4A37">
        <w:rPr>
          <w:rFonts w:ascii="Arial" w:hAnsi="Arial" w:cs="Arial"/>
          <w:spacing w:val="-9"/>
        </w:rPr>
        <w:t xml:space="preserve"> </w:t>
      </w:r>
      <w:r w:rsidRPr="009D4A37">
        <w:rPr>
          <w:rFonts w:ascii="Arial" w:hAnsi="Arial" w:cs="Arial"/>
        </w:rPr>
        <w:t>the</w:t>
      </w:r>
      <w:r w:rsidRPr="009D4A37">
        <w:rPr>
          <w:rFonts w:ascii="Arial" w:hAnsi="Arial" w:cs="Arial"/>
          <w:spacing w:val="-9"/>
        </w:rPr>
        <w:t xml:space="preserve"> </w:t>
      </w:r>
      <w:r w:rsidRPr="009D4A37">
        <w:rPr>
          <w:rFonts w:ascii="Arial" w:hAnsi="Arial" w:cs="Arial"/>
        </w:rPr>
        <w:t>complaint.</w:t>
      </w:r>
      <w:r w:rsidRPr="009D4A37">
        <w:rPr>
          <w:rFonts w:ascii="Arial" w:hAnsi="Arial" w:cs="Arial"/>
          <w:spacing w:val="43"/>
        </w:rPr>
        <w:t xml:space="preserve"> </w:t>
      </w:r>
      <w:r w:rsidRPr="009D4A37">
        <w:rPr>
          <w:rFonts w:ascii="Arial" w:hAnsi="Arial" w:cs="Arial"/>
        </w:rPr>
        <w:t>The</w:t>
      </w:r>
      <w:r w:rsidRPr="009D4A37">
        <w:rPr>
          <w:rFonts w:ascii="Arial" w:hAnsi="Arial" w:cs="Arial"/>
          <w:spacing w:val="-10"/>
        </w:rPr>
        <w:t xml:space="preserve"> </w:t>
      </w:r>
      <w:r w:rsidRPr="009D4A37">
        <w:rPr>
          <w:rFonts w:ascii="Arial" w:hAnsi="Arial" w:cs="Arial"/>
        </w:rPr>
        <w:t>complainant</w:t>
      </w:r>
      <w:r w:rsidRPr="009D4A37">
        <w:rPr>
          <w:rFonts w:ascii="Arial" w:hAnsi="Arial" w:cs="Arial"/>
          <w:spacing w:val="-9"/>
        </w:rPr>
        <w:t xml:space="preserve"> </w:t>
      </w:r>
      <w:r w:rsidRPr="009D4A37">
        <w:rPr>
          <w:rFonts w:ascii="Arial" w:hAnsi="Arial" w:cs="Arial"/>
        </w:rPr>
        <w:t>shall</w:t>
      </w:r>
      <w:r w:rsidRPr="009D4A37">
        <w:rPr>
          <w:rFonts w:ascii="Arial" w:hAnsi="Arial" w:cs="Arial"/>
          <w:spacing w:val="-8"/>
        </w:rPr>
        <w:t xml:space="preserve"> </w:t>
      </w:r>
      <w:r w:rsidRPr="009D4A37">
        <w:rPr>
          <w:rFonts w:ascii="Arial" w:hAnsi="Arial" w:cs="Arial"/>
        </w:rPr>
        <w:t>then</w:t>
      </w:r>
      <w:r w:rsidRPr="009D4A37">
        <w:rPr>
          <w:rFonts w:ascii="Arial" w:hAnsi="Arial" w:cs="Arial"/>
          <w:spacing w:val="-9"/>
        </w:rPr>
        <w:t xml:space="preserve"> </w:t>
      </w:r>
      <w:r w:rsidRPr="009D4A37">
        <w:rPr>
          <w:rFonts w:ascii="Arial" w:hAnsi="Arial" w:cs="Arial"/>
        </w:rPr>
        <w:t>be</w:t>
      </w:r>
      <w:r w:rsidRPr="009D4A37">
        <w:rPr>
          <w:rFonts w:ascii="Arial" w:hAnsi="Arial" w:cs="Arial"/>
          <w:spacing w:val="-10"/>
        </w:rPr>
        <w:t xml:space="preserve"> </w:t>
      </w:r>
      <w:r w:rsidRPr="009D4A37">
        <w:rPr>
          <w:rFonts w:ascii="Arial" w:hAnsi="Arial" w:cs="Arial"/>
        </w:rPr>
        <w:t>responsible</w:t>
      </w:r>
      <w:r w:rsidRPr="009D4A37">
        <w:rPr>
          <w:rFonts w:ascii="Arial" w:hAnsi="Arial" w:cs="Arial"/>
          <w:spacing w:val="-9"/>
        </w:rPr>
        <w:t xml:space="preserve"> </w:t>
      </w:r>
      <w:r w:rsidRPr="009D4A37">
        <w:rPr>
          <w:rFonts w:ascii="Arial" w:hAnsi="Arial" w:cs="Arial"/>
        </w:rPr>
        <w:t>for</w:t>
      </w:r>
      <w:r w:rsidRPr="009D4A37">
        <w:rPr>
          <w:rFonts w:ascii="Arial" w:hAnsi="Arial" w:cs="Arial"/>
          <w:spacing w:val="-10"/>
        </w:rPr>
        <w:t xml:space="preserve"> </w:t>
      </w:r>
      <w:r w:rsidRPr="009D4A37">
        <w:rPr>
          <w:rFonts w:ascii="Arial" w:hAnsi="Arial" w:cs="Arial"/>
        </w:rPr>
        <w:t>providing</w:t>
      </w:r>
      <w:r w:rsidRPr="009D4A37">
        <w:rPr>
          <w:rFonts w:ascii="Arial" w:hAnsi="Arial" w:cs="Arial"/>
          <w:spacing w:val="-8"/>
        </w:rPr>
        <w:t xml:space="preserve"> </w:t>
      </w:r>
      <w:r w:rsidRPr="009D4A37">
        <w:rPr>
          <w:rFonts w:ascii="Arial" w:hAnsi="Arial" w:cs="Arial"/>
        </w:rPr>
        <w:t>appropriate</w:t>
      </w:r>
      <w:r w:rsidRPr="009D4A37">
        <w:rPr>
          <w:rFonts w:ascii="Arial" w:hAnsi="Arial" w:cs="Arial"/>
          <w:spacing w:val="-9"/>
        </w:rPr>
        <w:t xml:space="preserve"> </w:t>
      </w:r>
      <w:r w:rsidRPr="009D4A37">
        <w:rPr>
          <w:rFonts w:ascii="Arial" w:hAnsi="Arial" w:cs="Arial"/>
        </w:rPr>
        <w:t>notice</w:t>
      </w:r>
      <w:r w:rsidRPr="009D4A37">
        <w:rPr>
          <w:rFonts w:ascii="Arial" w:hAnsi="Arial" w:cs="Arial"/>
          <w:spacing w:val="-10"/>
        </w:rPr>
        <w:t xml:space="preserve"> </w:t>
      </w:r>
      <w:r w:rsidRPr="009D4A37">
        <w:rPr>
          <w:rFonts w:ascii="Arial" w:hAnsi="Arial" w:cs="Arial"/>
        </w:rPr>
        <w:t>to</w:t>
      </w:r>
      <w:r w:rsidRPr="009D4A37">
        <w:rPr>
          <w:rFonts w:ascii="Arial" w:hAnsi="Arial" w:cs="Arial"/>
          <w:spacing w:val="-8"/>
        </w:rPr>
        <w:t xml:space="preserve"> </w:t>
      </w:r>
      <w:r w:rsidRPr="009D4A37">
        <w:rPr>
          <w:rFonts w:ascii="Arial" w:hAnsi="Arial" w:cs="Arial"/>
        </w:rPr>
        <w:t>these</w:t>
      </w:r>
      <w:r w:rsidRPr="009D4A37">
        <w:rPr>
          <w:rFonts w:ascii="Arial" w:hAnsi="Arial" w:cs="Arial"/>
          <w:spacing w:val="-8"/>
        </w:rPr>
        <w:t xml:space="preserve"> </w:t>
      </w:r>
      <w:r w:rsidRPr="009D4A37">
        <w:rPr>
          <w:rFonts w:ascii="Arial" w:hAnsi="Arial" w:cs="Arial"/>
        </w:rPr>
        <w:t>individuals. Any individual so notified then shall have the option to participate in the proceeding as a party. If an individual is notified of the complaint, then that individual shall be bound by the decision of the hearing panel even though the individual chose not to participate as a</w:t>
      </w:r>
      <w:r w:rsidRPr="009D4A37">
        <w:rPr>
          <w:rFonts w:ascii="Arial" w:hAnsi="Arial" w:cs="Arial"/>
          <w:spacing w:val="-3"/>
        </w:rPr>
        <w:t xml:space="preserve"> </w:t>
      </w:r>
      <w:r w:rsidRPr="009D4A37">
        <w:rPr>
          <w:rFonts w:ascii="Arial" w:hAnsi="Arial" w:cs="Arial"/>
        </w:rPr>
        <w:t>party.</w:t>
      </w:r>
    </w:p>
    <w:p w14:paraId="534AD477" w14:textId="77777777" w:rsidR="00F36DAD" w:rsidRPr="009D4A37" w:rsidRDefault="00AE636D" w:rsidP="00AB1DC9">
      <w:pPr>
        <w:pStyle w:val="BodyText"/>
        <w:spacing w:after="0"/>
        <w:rPr>
          <w:rFonts w:ascii="Arial" w:hAnsi="Arial" w:cs="Arial"/>
          <w:sz w:val="20"/>
        </w:rPr>
      </w:pPr>
    </w:p>
    <w:p w14:paraId="78C5AD39" w14:textId="77777777" w:rsidR="00F36DAD" w:rsidRPr="009D4A37" w:rsidRDefault="008166DF" w:rsidP="00AB1DC9">
      <w:pPr>
        <w:pStyle w:val="BodyText"/>
        <w:spacing w:after="0"/>
        <w:ind w:right="120"/>
        <w:jc w:val="both"/>
        <w:rPr>
          <w:rFonts w:ascii="Arial" w:hAnsi="Arial" w:cs="Arial"/>
        </w:rPr>
      </w:pPr>
      <w:r w:rsidRPr="009D4A37">
        <w:rPr>
          <w:rFonts w:ascii="Arial" w:hAnsi="Arial" w:cs="Arial"/>
          <w:u w:val="single"/>
        </w:rPr>
        <w:t>Section</w:t>
      </w:r>
      <w:r w:rsidRPr="009D4A37">
        <w:rPr>
          <w:rFonts w:ascii="Arial" w:hAnsi="Arial" w:cs="Arial"/>
          <w:spacing w:val="-4"/>
          <w:u w:val="single"/>
        </w:rPr>
        <w:t xml:space="preserve"> </w:t>
      </w:r>
      <w:r w:rsidRPr="009D4A37">
        <w:rPr>
          <w:rFonts w:ascii="Arial" w:hAnsi="Arial" w:cs="Arial"/>
          <w:u w:val="single"/>
        </w:rPr>
        <w:t>14</w:t>
      </w:r>
      <w:r w:rsidRPr="009D4A37">
        <w:rPr>
          <w:rFonts w:ascii="Arial" w:hAnsi="Arial" w:cs="Arial"/>
        </w:rPr>
        <w:t>.</w:t>
      </w:r>
      <w:r w:rsidRPr="009D4A37">
        <w:rPr>
          <w:rFonts w:ascii="Arial" w:hAnsi="Arial" w:cs="Arial"/>
          <w:spacing w:val="-5"/>
        </w:rPr>
        <w:t xml:space="preserve"> </w:t>
      </w:r>
      <w:r w:rsidRPr="009D4A37">
        <w:rPr>
          <w:rFonts w:ascii="Arial" w:hAnsi="Arial" w:cs="Arial"/>
        </w:rPr>
        <w:t>A</w:t>
      </w:r>
      <w:r w:rsidRPr="009D4A37">
        <w:rPr>
          <w:rFonts w:ascii="Arial" w:hAnsi="Arial" w:cs="Arial"/>
          <w:spacing w:val="-6"/>
        </w:rPr>
        <w:t xml:space="preserve"> </w:t>
      </w:r>
      <w:r w:rsidRPr="009D4A37">
        <w:rPr>
          <w:rFonts w:ascii="Arial" w:hAnsi="Arial" w:cs="Arial"/>
        </w:rPr>
        <w:t>decision</w:t>
      </w:r>
      <w:r w:rsidRPr="009D4A37">
        <w:rPr>
          <w:rFonts w:ascii="Arial" w:hAnsi="Arial" w:cs="Arial"/>
          <w:spacing w:val="-5"/>
        </w:rPr>
        <w:t xml:space="preserve"> </w:t>
      </w:r>
      <w:r w:rsidRPr="009D4A37">
        <w:rPr>
          <w:rFonts w:ascii="Arial" w:hAnsi="Arial" w:cs="Arial"/>
        </w:rPr>
        <w:t>shall</w:t>
      </w:r>
      <w:r w:rsidRPr="009D4A37">
        <w:rPr>
          <w:rFonts w:ascii="Arial" w:hAnsi="Arial" w:cs="Arial"/>
          <w:spacing w:val="-5"/>
        </w:rPr>
        <w:t xml:space="preserve"> </w:t>
      </w:r>
      <w:r w:rsidRPr="009D4A37">
        <w:rPr>
          <w:rFonts w:ascii="Arial" w:hAnsi="Arial" w:cs="Arial"/>
        </w:rPr>
        <w:t>be</w:t>
      </w:r>
      <w:r w:rsidRPr="009D4A37">
        <w:rPr>
          <w:rFonts w:ascii="Arial" w:hAnsi="Arial" w:cs="Arial"/>
          <w:spacing w:val="-6"/>
        </w:rPr>
        <w:t xml:space="preserve"> </w:t>
      </w:r>
      <w:r w:rsidRPr="009D4A37">
        <w:rPr>
          <w:rFonts w:ascii="Arial" w:hAnsi="Arial" w:cs="Arial"/>
        </w:rPr>
        <w:t>determined</w:t>
      </w:r>
      <w:r w:rsidRPr="009D4A37">
        <w:rPr>
          <w:rFonts w:ascii="Arial" w:hAnsi="Arial" w:cs="Arial"/>
          <w:spacing w:val="-5"/>
        </w:rPr>
        <w:t xml:space="preserve"> </w:t>
      </w:r>
      <w:r w:rsidRPr="009D4A37">
        <w:rPr>
          <w:rFonts w:ascii="Arial" w:hAnsi="Arial" w:cs="Arial"/>
          <w:spacing w:val="1"/>
        </w:rPr>
        <w:t>by</w:t>
      </w:r>
      <w:r w:rsidRPr="009D4A37">
        <w:rPr>
          <w:rFonts w:ascii="Arial" w:hAnsi="Arial" w:cs="Arial"/>
          <w:spacing w:val="-10"/>
        </w:rPr>
        <w:t xml:space="preserve"> </w:t>
      </w:r>
      <w:r w:rsidRPr="009D4A37">
        <w:rPr>
          <w:rFonts w:ascii="Arial" w:hAnsi="Arial" w:cs="Arial"/>
        </w:rPr>
        <w:t>a</w:t>
      </w:r>
      <w:r w:rsidRPr="009D4A37">
        <w:rPr>
          <w:rFonts w:ascii="Arial" w:hAnsi="Arial" w:cs="Arial"/>
          <w:spacing w:val="-6"/>
        </w:rPr>
        <w:t xml:space="preserve"> </w:t>
      </w:r>
      <w:r w:rsidRPr="009D4A37">
        <w:rPr>
          <w:rFonts w:ascii="Arial" w:hAnsi="Arial" w:cs="Arial"/>
        </w:rPr>
        <w:t>majority</w:t>
      </w:r>
      <w:r w:rsidRPr="009D4A37">
        <w:rPr>
          <w:rFonts w:ascii="Arial" w:hAnsi="Arial" w:cs="Arial"/>
          <w:spacing w:val="-10"/>
        </w:rPr>
        <w:t xml:space="preserve"> </w:t>
      </w:r>
      <w:r w:rsidRPr="009D4A37">
        <w:rPr>
          <w:rFonts w:ascii="Arial" w:hAnsi="Arial" w:cs="Arial"/>
        </w:rPr>
        <w:t>of</w:t>
      </w:r>
      <w:r w:rsidRPr="009D4A37">
        <w:rPr>
          <w:rFonts w:ascii="Arial" w:hAnsi="Arial" w:cs="Arial"/>
          <w:spacing w:val="-6"/>
        </w:rPr>
        <w:t xml:space="preserve"> </w:t>
      </w:r>
      <w:r w:rsidRPr="009D4A37">
        <w:rPr>
          <w:rFonts w:ascii="Arial" w:hAnsi="Arial" w:cs="Arial"/>
        </w:rPr>
        <w:t>the</w:t>
      </w:r>
      <w:r w:rsidRPr="009D4A37">
        <w:rPr>
          <w:rFonts w:ascii="Arial" w:hAnsi="Arial" w:cs="Arial"/>
          <w:spacing w:val="-6"/>
        </w:rPr>
        <w:t xml:space="preserve"> </w:t>
      </w:r>
      <w:r w:rsidRPr="009D4A37">
        <w:rPr>
          <w:rFonts w:ascii="Arial" w:hAnsi="Arial" w:cs="Arial"/>
        </w:rPr>
        <w:t>hearing</w:t>
      </w:r>
      <w:r w:rsidRPr="009D4A37">
        <w:rPr>
          <w:rFonts w:ascii="Arial" w:hAnsi="Arial" w:cs="Arial"/>
          <w:spacing w:val="-8"/>
        </w:rPr>
        <w:t xml:space="preserve"> </w:t>
      </w:r>
      <w:r w:rsidRPr="009D4A37">
        <w:rPr>
          <w:rFonts w:ascii="Arial" w:hAnsi="Arial" w:cs="Arial"/>
        </w:rPr>
        <w:t>panel.</w:t>
      </w:r>
      <w:r w:rsidRPr="009D4A37">
        <w:rPr>
          <w:rFonts w:ascii="Arial" w:hAnsi="Arial" w:cs="Arial"/>
          <w:spacing w:val="50"/>
        </w:rPr>
        <w:t xml:space="preserve"> </w:t>
      </w:r>
      <w:r w:rsidRPr="009D4A37">
        <w:rPr>
          <w:rFonts w:ascii="Arial" w:hAnsi="Arial" w:cs="Arial"/>
        </w:rPr>
        <w:t>The</w:t>
      </w:r>
      <w:r w:rsidRPr="009D4A37">
        <w:rPr>
          <w:rFonts w:ascii="Arial" w:hAnsi="Arial" w:cs="Arial"/>
          <w:spacing w:val="-6"/>
        </w:rPr>
        <w:t xml:space="preserve"> </w:t>
      </w:r>
      <w:r w:rsidRPr="009D4A37">
        <w:rPr>
          <w:rFonts w:ascii="Arial" w:hAnsi="Arial" w:cs="Arial"/>
        </w:rPr>
        <w:t>hearing</w:t>
      </w:r>
      <w:r w:rsidRPr="009D4A37">
        <w:rPr>
          <w:rFonts w:ascii="Arial" w:hAnsi="Arial" w:cs="Arial"/>
          <w:spacing w:val="-8"/>
        </w:rPr>
        <w:t xml:space="preserve"> </w:t>
      </w:r>
      <w:r w:rsidRPr="009D4A37">
        <w:rPr>
          <w:rFonts w:ascii="Arial" w:hAnsi="Arial" w:cs="Arial"/>
        </w:rPr>
        <w:t>panel’s</w:t>
      </w:r>
      <w:r w:rsidRPr="009D4A37">
        <w:rPr>
          <w:rFonts w:ascii="Arial" w:hAnsi="Arial" w:cs="Arial"/>
          <w:spacing w:val="-5"/>
        </w:rPr>
        <w:t xml:space="preserve"> </w:t>
      </w:r>
      <w:r w:rsidRPr="009D4A37">
        <w:rPr>
          <w:rFonts w:ascii="Arial" w:hAnsi="Arial" w:cs="Arial"/>
        </w:rPr>
        <w:t>decision</w:t>
      </w:r>
      <w:r w:rsidRPr="009D4A37">
        <w:rPr>
          <w:rFonts w:ascii="Arial" w:hAnsi="Arial" w:cs="Arial"/>
          <w:spacing w:val="-5"/>
        </w:rPr>
        <w:t xml:space="preserve"> </w:t>
      </w:r>
      <w:r w:rsidRPr="009D4A37">
        <w:rPr>
          <w:rFonts w:ascii="Arial" w:hAnsi="Arial" w:cs="Arial"/>
        </w:rPr>
        <w:t>shall be in writing and distributed to the</w:t>
      </w:r>
      <w:r w:rsidRPr="009D4A37">
        <w:rPr>
          <w:rFonts w:ascii="Arial" w:hAnsi="Arial" w:cs="Arial"/>
          <w:spacing w:val="-4"/>
        </w:rPr>
        <w:t xml:space="preserve"> </w:t>
      </w:r>
      <w:r w:rsidRPr="009D4A37">
        <w:rPr>
          <w:rFonts w:ascii="Arial" w:hAnsi="Arial" w:cs="Arial"/>
        </w:rPr>
        <w:t>parties.</w:t>
      </w:r>
    </w:p>
    <w:p w14:paraId="5293554C" w14:textId="77777777" w:rsidR="00F36DAD" w:rsidRPr="009D4A37" w:rsidRDefault="00AE636D" w:rsidP="00AB1DC9">
      <w:pPr>
        <w:pStyle w:val="BodyText"/>
        <w:spacing w:after="0"/>
        <w:rPr>
          <w:rFonts w:ascii="Arial" w:hAnsi="Arial" w:cs="Arial"/>
          <w:sz w:val="20"/>
        </w:rPr>
      </w:pPr>
    </w:p>
    <w:p w14:paraId="793C2C88" w14:textId="77777777" w:rsidR="00F36DAD" w:rsidRPr="009D4A37" w:rsidRDefault="008166DF" w:rsidP="00AB1DC9">
      <w:pPr>
        <w:pStyle w:val="BodyText"/>
        <w:spacing w:after="0"/>
        <w:ind w:right="120"/>
        <w:jc w:val="both"/>
        <w:rPr>
          <w:rFonts w:ascii="Arial" w:hAnsi="Arial" w:cs="Arial"/>
          <w:sz w:val="26"/>
        </w:rPr>
      </w:pPr>
      <w:r w:rsidRPr="009D4A37">
        <w:rPr>
          <w:rFonts w:ascii="Arial" w:hAnsi="Arial" w:cs="Arial"/>
          <w:u w:val="single"/>
        </w:rPr>
        <w:t>Section 15</w:t>
      </w:r>
      <w:r w:rsidRPr="009D4A37">
        <w:rPr>
          <w:rFonts w:ascii="Arial" w:hAnsi="Arial" w:cs="Arial"/>
        </w:rPr>
        <w:t>. Any party may appeal a decision of the hearing panel to the American Arbitration Association. The arbitrator appointed by the American Arbitration Association shall have the authority to hear the matter anew or if</w:t>
      </w:r>
      <w:r w:rsidRPr="009D4A37">
        <w:rPr>
          <w:rFonts w:ascii="Arial" w:hAnsi="Arial" w:cs="Arial"/>
          <w:spacing w:val="-5"/>
        </w:rPr>
        <w:t xml:space="preserve"> </w:t>
      </w:r>
      <w:r w:rsidRPr="009D4A37">
        <w:rPr>
          <w:rFonts w:ascii="Arial" w:hAnsi="Arial" w:cs="Arial"/>
        </w:rPr>
        <w:t>requested</w:t>
      </w:r>
      <w:r w:rsidRPr="009D4A37">
        <w:rPr>
          <w:rFonts w:ascii="Arial" w:hAnsi="Arial" w:cs="Arial"/>
          <w:spacing w:val="-3"/>
        </w:rPr>
        <w:t xml:space="preserve"> </w:t>
      </w:r>
      <w:r w:rsidRPr="009D4A37">
        <w:rPr>
          <w:rFonts w:ascii="Arial" w:hAnsi="Arial" w:cs="Arial"/>
        </w:rPr>
        <w:t>by</w:t>
      </w:r>
      <w:r w:rsidRPr="009D4A37">
        <w:rPr>
          <w:rFonts w:ascii="Arial" w:hAnsi="Arial" w:cs="Arial"/>
          <w:spacing w:val="-10"/>
        </w:rPr>
        <w:t xml:space="preserve"> </w:t>
      </w:r>
      <w:r w:rsidRPr="009D4A37">
        <w:rPr>
          <w:rFonts w:ascii="Arial" w:hAnsi="Arial" w:cs="Arial"/>
        </w:rPr>
        <w:t>a</w:t>
      </w:r>
      <w:r w:rsidRPr="009D4A37">
        <w:rPr>
          <w:rFonts w:ascii="Arial" w:hAnsi="Arial" w:cs="Arial"/>
          <w:spacing w:val="-6"/>
        </w:rPr>
        <w:t xml:space="preserve"> </w:t>
      </w:r>
      <w:r w:rsidRPr="009D4A37">
        <w:rPr>
          <w:rFonts w:ascii="Arial" w:hAnsi="Arial" w:cs="Arial"/>
        </w:rPr>
        <w:t>party</w:t>
      </w:r>
      <w:r w:rsidRPr="009D4A37">
        <w:rPr>
          <w:rFonts w:ascii="Arial" w:hAnsi="Arial" w:cs="Arial"/>
          <w:spacing w:val="-10"/>
        </w:rPr>
        <w:t xml:space="preserve"> </w:t>
      </w:r>
      <w:r w:rsidRPr="009D4A37">
        <w:rPr>
          <w:rFonts w:ascii="Arial" w:hAnsi="Arial" w:cs="Arial"/>
        </w:rPr>
        <w:t>to</w:t>
      </w:r>
      <w:r w:rsidRPr="009D4A37">
        <w:rPr>
          <w:rFonts w:ascii="Arial" w:hAnsi="Arial" w:cs="Arial"/>
          <w:spacing w:val="-2"/>
        </w:rPr>
        <w:t xml:space="preserve"> </w:t>
      </w:r>
      <w:r w:rsidRPr="009D4A37">
        <w:rPr>
          <w:rFonts w:ascii="Arial" w:hAnsi="Arial" w:cs="Arial"/>
        </w:rPr>
        <w:t>render</w:t>
      </w:r>
      <w:r w:rsidRPr="009D4A37">
        <w:rPr>
          <w:rFonts w:ascii="Arial" w:hAnsi="Arial" w:cs="Arial"/>
          <w:spacing w:val="-4"/>
        </w:rPr>
        <w:t xml:space="preserve"> </w:t>
      </w:r>
      <w:r w:rsidRPr="009D4A37">
        <w:rPr>
          <w:rFonts w:ascii="Arial" w:hAnsi="Arial" w:cs="Arial"/>
        </w:rPr>
        <w:t>a</w:t>
      </w:r>
      <w:r w:rsidRPr="009D4A37">
        <w:rPr>
          <w:rFonts w:ascii="Arial" w:hAnsi="Arial" w:cs="Arial"/>
          <w:spacing w:val="-6"/>
        </w:rPr>
        <w:t xml:space="preserve"> </w:t>
      </w:r>
      <w:r w:rsidRPr="009D4A37">
        <w:rPr>
          <w:rFonts w:ascii="Arial" w:hAnsi="Arial" w:cs="Arial"/>
        </w:rPr>
        <w:t>decision</w:t>
      </w:r>
      <w:r w:rsidRPr="009D4A37">
        <w:rPr>
          <w:rFonts w:ascii="Arial" w:hAnsi="Arial" w:cs="Arial"/>
          <w:spacing w:val="-5"/>
        </w:rPr>
        <w:t xml:space="preserve"> </w:t>
      </w:r>
      <w:r w:rsidRPr="009D4A37">
        <w:rPr>
          <w:rFonts w:ascii="Arial" w:hAnsi="Arial" w:cs="Arial"/>
        </w:rPr>
        <w:t>on</w:t>
      </w:r>
      <w:r w:rsidRPr="009D4A37">
        <w:rPr>
          <w:rFonts w:ascii="Arial" w:hAnsi="Arial" w:cs="Arial"/>
          <w:spacing w:val="-5"/>
        </w:rPr>
        <w:t xml:space="preserve"> </w:t>
      </w:r>
      <w:r w:rsidRPr="009D4A37">
        <w:rPr>
          <w:rFonts w:ascii="Arial" w:hAnsi="Arial" w:cs="Arial"/>
        </w:rPr>
        <w:t>a</w:t>
      </w:r>
      <w:r w:rsidRPr="009D4A37">
        <w:rPr>
          <w:rFonts w:ascii="Arial" w:hAnsi="Arial" w:cs="Arial"/>
          <w:spacing w:val="-6"/>
        </w:rPr>
        <w:t xml:space="preserve"> </w:t>
      </w:r>
      <w:r w:rsidRPr="009D4A37">
        <w:rPr>
          <w:rFonts w:ascii="Arial" w:hAnsi="Arial" w:cs="Arial"/>
        </w:rPr>
        <w:t>more</w:t>
      </w:r>
      <w:r w:rsidRPr="009D4A37">
        <w:rPr>
          <w:rFonts w:ascii="Arial" w:hAnsi="Arial" w:cs="Arial"/>
          <w:spacing w:val="-7"/>
        </w:rPr>
        <w:t xml:space="preserve"> </w:t>
      </w:r>
      <w:r w:rsidRPr="009D4A37">
        <w:rPr>
          <w:rFonts w:ascii="Arial" w:hAnsi="Arial" w:cs="Arial"/>
        </w:rPr>
        <w:t>limited</w:t>
      </w:r>
      <w:r w:rsidRPr="009D4A37">
        <w:rPr>
          <w:rFonts w:ascii="Arial" w:hAnsi="Arial" w:cs="Arial"/>
          <w:spacing w:val="-6"/>
        </w:rPr>
        <w:t xml:space="preserve"> </w:t>
      </w:r>
      <w:r w:rsidRPr="009D4A37">
        <w:rPr>
          <w:rFonts w:ascii="Arial" w:hAnsi="Arial" w:cs="Arial"/>
        </w:rPr>
        <w:t>review.</w:t>
      </w:r>
      <w:r w:rsidRPr="009D4A37">
        <w:rPr>
          <w:rFonts w:ascii="Arial" w:hAnsi="Arial" w:cs="Arial"/>
          <w:spacing w:val="51"/>
        </w:rPr>
        <w:t xml:space="preserve"> </w:t>
      </w:r>
      <w:r w:rsidRPr="009D4A37">
        <w:rPr>
          <w:rFonts w:ascii="Arial" w:hAnsi="Arial" w:cs="Arial"/>
        </w:rPr>
        <w:t>Either</w:t>
      </w:r>
      <w:r w:rsidRPr="009D4A37">
        <w:rPr>
          <w:rFonts w:ascii="Arial" w:hAnsi="Arial" w:cs="Arial"/>
          <w:spacing w:val="-4"/>
        </w:rPr>
        <w:t xml:space="preserve"> </w:t>
      </w:r>
      <w:r w:rsidRPr="009D4A37">
        <w:rPr>
          <w:rFonts w:ascii="Arial" w:hAnsi="Arial" w:cs="Arial"/>
        </w:rPr>
        <w:t>party</w:t>
      </w:r>
      <w:r w:rsidRPr="009D4A37">
        <w:rPr>
          <w:rFonts w:ascii="Arial" w:hAnsi="Arial" w:cs="Arial"/>
          <w:spacing w:val="-10"/>
        </w:rPr>
        <w:t xml:space="preserve"> </w:t>
      </w:r>
      <w:r w:rsidRPr="009D4A37">
        <w:rPr>
          <w:rFonts w:ascii="Arial" w:hAnsi="Arial" w:cs="Arial"/>
        </w:rPr>
        <w:t>may</w:t>
      </w:r>
      <w:r w:rsidRPr="009D4A37">
        <w:rPr>
          <w:rFonts w:ascii="Arial" w:hAnsi="Arial" w:cs="Arial"/>
          <w:spacing w:val="-10"/>
        </w:rPr>
        <w:t xml:space="preserve"> </w:t>
      </w:r>
      <w:r w:rsidRPr="009D4A37">
        <w:rPr>
          <w:rFonts w:ascii="Arial" w:hAnsi="Arial" w:cs="Arial"/>
        </w:rPr>
        <w:t>submit</w:t>
      </w:r>
      <w:r w:rsidRPr="009D4A37">
        <w:rPr>
          <w:rFonts w:ascii="Arial" w:hAnsi="Arial" w:cs="Arial"/>
          <w:spacing w:val="-5"/>
        </w:rPr>
        <w:t xml:space="preserve"> </w:t>
      </w:r>
      <w:r w:rsidRPr="009D4A37">
        <w:rPr>
          <w:rFonts w:ascii="Arial" w:hAnsi="Arial" w:cs="Arial"/>
        </w:rPr>
        <w:t>the</w:t>
      </w:r>
      <w:r w:rsidRPr="009D4A37">
        <w:rPr>
          <w:rFonts w:ascii="Arial" w:hAnsi="Arial" w:cs="Arial"/>
          <w:spacing w:val="-6"/>
        </w:rPr>
        <w:t xml:space="preserve"> </w:t>
      </w:r>
      <w:r w:rsidRPr="009D4A37">
        <w:rPr>
          <w:rFonts w:ascii="Arial" w:hAnsi="Arial" w:cs="Arial"/>
        </w:rPr>
        <w:t>decision</w:t>
      </w:r>
      <w:r w:rsidRPr="009D4A37">
        <w:rPr>
          <w:rFonts w:ascii="Arial" w:hAnsi="Arial" w:cs="Arial"/>
          <w:spacing w:val="-5"/>
        </w:rPr>
        <w:t xml:space="preserve"> </w:t>
      </w:r>
      <w:r w:rsidRPr="009D4A37">
        <w:rPr>
          <w:rFonts w:ascii="Arial" w:hAnsi="Arial" w:cs="Arial"/>
        </w:rPr>
        <w:t>of</w:t>
      </w:r>
      <w:r w:rsidRPr="009D4A37">
        <w:rPr>
          <w:rFonts w:ascii="Arial" w:hAnsi="Arial" w:cs="Arial"/>
          <w:spacing w:val="-6"/>
        </w:rPr>
        <w:t xml:space="preserve"> </w:t>
      </w:r>
      <w:r w:rsidRPr="009D4A37">
        <w:rPr>
          <w:rFonts w:ascii="Arial" w:hAnsi="Arial" w:cs="Arial"/>
        </w:rPr>
        <w:t>the hearing panel to the arbitrator for the arbitrator’s</w:t>
      </w:r>
      <w:r w:rsidRPr="009D4A37">
        <w:rPr>
          <w:rFonts w:ascii="Arial" w:hAnsi="Arial" w:cs="Arial"/>
          <w:spacing w:val="-3"/>
        </w:rPr>
        <w:t xml:space="preserve"> </w:t>
      </w:r>
      <w:r w:rsidRPr="009D4A37">
        <w:rPr>
          <w:rFonts w:ascii="Arial" w:hAnsi="Arial" w:cs="Arial"/>
        </w:rPr>
        <w:t>consideration.</w:t>
      </w:r>
    </w:p>
    <w:p w14:paraId="14855B24" w14:textId="77777777" w:rsidR="00F85AA0" w:rsidRPr="009D4A37" w:rsidRDefault="00AE636D" w:rsidP="0046625C">
      <w:pPr>
        <w:autoSpaceDE w:val="0"/>
        <w:autoSpaceDN w:val="0"/>
        <w:adjustRightInd w:val="0"/>
        <w:jc w:val="both"/>
        <w:rPr>
          <w:rFonts w:ascii="Arial" w:hAnsi="Arial" w:cs="Arial"/>
          <w:b/>
          <w:bCs/>
        </w:rPr>
      </w:pPr>
    </w:p>
    <w:sectPr w:rsidR="00F85AA0" w:rsidRPr="009D4A37" w:rsidSect="00076F6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2B44" w14:textId="77777777" w:rsidR="006925E9" w:rsidRDefault="006925E9">
      <w:r>
        <w:separator/>
      </w:r>
    </w:p>
  </w:endnote>
  <w:endnote w:type="continuationSeparator" w:id="0">
    <w:p w14:paraId="7CBBE8E9" w14:textId="77777777" w:rsidR="006925E9" w:rsidRDefault="0069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Calibri"/>
        <w:color w:val="000000"/>
        <w:sz w:val="22"/>
        <w:szCs w:val="22"/>
        <w:u w:color="000000"/>
        <w:bdr w:val="nil"/>
      </w:rPr>
      <w:id w:val="444045990"/>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09E3B7FD" w14:textId="5669ADE3" w:rsidR="002520B5" w:rsidRPr="002520B5" w:rsidRDefault="002520B5" w:rsidP="002520B5">
        <w:pPr>
          <w:pBdr>
            <w:top w:val="single" w:sz="4" w:space="1" w:color="D9D9D9" w:themeColor="background1" w:themeShade="D9"/>
            <w:left w:val="nil"/>
            <w:bottom w:val="nil"/>
            <w:right w:val="nil"/>
            <w:between w:val="nil"/>
            <w:bar w:val="nil"/>
          </w:pBdr>
          <w:tabs>
            <w:tab w:val="center" w:pos="4680"/>
            <w:tab w:val="right" w:pos="9360"/>
          </w:tabs>
          <w:rPr>
            <w:rFonts w:ascii="Arial" w:eastAsia="Calibri" w:hAnsi="Arial" w:cs="Arial"/>
            <w:b/>
            <w:bCs/>
            <w:color w:val="000000"/>
            <w:sz w:val="20"/>
            <w:szCs w:val="20"/>
            <w:u w:color="000000"/>
            <w:bdr w:val="nil"/>
          </w:rPr>
        </w:pPr>
        <w:r w:rsidRPr="002520B5">
          <w:rPr>
            <w:rFonts w:ascii="Arial" w:eastAsia="Calibri" w:hAnsi="Arial" w:cs="Arial"/>
            <w:b/>
            <w:bCs/>
            <w:color w:val="000000"/>
            <w:sz w:val="20"/>
            <w:szCs w:val="20"/>
            <w:u w:color="000000"/>
            <w:bdr w:val="nil"/>
          </w:rPr>
          <w:fldChar w:fldCharType="begin"/>
        </w:r>
        <w:r w:rsidRPr="002520B5">
          <w:rPr>
            <w:rFonts w:ascii="Arial" w:eastAsia="Calibri" w:hAnsi="Arial" w:cs="Arial"/>
            <w:b/>
            <w:bCs/>
            <w:color w:val="000000"/>
            <w:sz w:val="20"/>
            <w:szCs w:val="20"/>
            <w:u w:color="000000"/>
            <w:bdr w:val="nil"/>
          </w:rPr>
          <w:instrText xml:space="preserve"> PAGE   \* MERGEFORMAT </w:instrText>
        </w:r>
        <w:r w:rsidRPr="002520B5">
          <w:rPr>
            <w:rFonts w:ascii="Arial" w:eastAsia="Calibri" w:hAnsi="Arial" w:cs="Arial"/>
            <w:b/>
            <w:bCs/>
            <w:color w:val="000000"/>
            <w:sz w:val="20"/>
            <w:szCs w:val="20"/>
            <w:u w:color="000000"/>
            <w:bdr w:val="nil"/>
          </w:rPr>
          <w:fldChar w:fldCharType="separate"/>
        </w:r>
        <w:r w:rsidRPr="002520B5">
          <w:rPr>
            <w:rFonts w:ascii="Arial" w:eastAsia="Calibri" w:hAnsi="Arial" w:cs="Arial"/>
            <w:b/>
            <w:bCs/>
            <w:color w:val="000000"/>
            <w:sz w:val="20"/>
            <w:szCs w:val="20"/>
            <w:u w:color="000000"/>
            <w:bdr w:val="nil"/>
          </w:rPr>
          <w:t>1</w:t>
        </w:r>
        <w:r w:rsidRPr="002520B5">
          <w:rPr>
            <w:rFonts w:ascii="Arial" w:eastAsia="Calibri" w:hAnsi="Arial" w:cs="Arial"/>
            <w:b/>
            <w:bCs/>
            <w:color w:val="000000"/>
            <w:sz w:val="20"/>
            <w:szCs w:val="20"/>
            <w:u w:color="000000"/>
            <w:bdr w:val="nil"/>
          </w:rPr>
          <w:fldChar w:fldCharType="end"/>
        </w:r>
        <w:r w:rsidRPr="002520B5">
          <w:rPr>
            <w:rFonts w:ascii="Arial" w:eastAsia="Calibri" w:hAnsi="Arial" w:cs="Arial"/>
            <w:b/>
            <w:bCs/>
            <w:color w:val="000000"/>
            <w:sz w:val="20"/>
            <w:szCs w:val="20"/>
            <w:u w:color="000000"/>
            <w:bdr w:val="nil"/>
          </w:rPr>
          <w:t xml:space="preserve"> | USABA </w:t>
        </w:r>
        <w:r>
          <w:rPr>
            <w:rFonts w:ascii="Arial" w:eastAsia="Calibri" w:hAnsi="Arial" w:cs="Arial"/>
            <w:b/>
            <w:bCs/>
            <w:color w:val="000000"/>
            <w:sz w:val="20"/>
            <w:szCs w:val="20"/>
            <w:u w:color="000000"/>
            <w:bdr w:val="nil"/>
          </w:rPr>
          <w:t>Grievance, Complaint &amp; App</w:t>
        </w:r>
        <w:r w:rsidR="009B1629">
          <w:rPr>
            <w:rFonts w:ascii="Arial" w:eastAsia="Calibri" w:hAnsi="Arial" w:cs="Arial"/>
            <w:b/>
            <w:bCs/>
            <w:color w:val="000000"/>
            <w:sz w:val="20"/>
            <w:szCs w:val="20"/>
            <w:u w:color="000000"/>
            <w:bdr w:val="nil"/>
          </w:rPr>
          <w:t xml:space="preserve">eal Procedures </w:t>
        </w:r>
        <w:r w:rsidRPr="002520B5">
          <w:rPr>
            <w:rFonts w:ascii="Arial" w:eastAsia="Calibri" w:hAnsi="Arial" w:cs="Arial"/>
            <w:b/>
            <w:bCs/>
            <w:color w:val="000000"/>
            <w:sz w:val="20"/>
            <w:szCs w:val="20"/>
            <w:u w:color="000000"/>
            <w:bdr w:val="nil"/>
          </w:rPr>
          <w:t xml:space="preserve">Policy </w:t>
        </w:r>
      </w:p>
      <w:p w14:paraId="0016232E" w14:textId="77777777" w:rsidR="002520B5" w:rsidRPr="002520B5" w:rsidRDefault="002520B5" w:rsidP="002520B5">
        <w:pPr>
          <w:pBdr>
            <w:top w:val="single" w:sz="4" w:space="1" w:color="D9D9D9" w:themeColor="background1" w:themeShade="D9"/>
            <w:left w:val="nil"/>
            <w:bottom w:val="nil"/>
            <w:right w:val="nil"/>
            <w:between w:val="nil"/>
            <w:bar w:val="nil"/>
          </w:pBdr>
          <w:tabs>
            <w:tab w:val="center" w:pos="4680"/>
            <w:tab w:val="right" w:pos="9360"/>
          </w:tabs>
          <w:rPr>
            <w:rFonts w:ascii="Arial" w:eastAsia="Calibri" w:hAnsi="Arial" w:cs="Arial"/>
            <w:b/>
            <w:bCs/>
            <w:color w:val="000000"/>
            <w:sz w:val="18"/>
            <w:szCs w:val="18"/>
            <w:u w:color="000000"/>
            <w:bdr w:val="nil"/>
          </w:rPr>
        </w:pPr>
        <w:r w:rsidRPr="002520B5">
          <w:rPr>
            <w:rFonts w:ascii="Arial" w:eastAsia="Calibri" w:hAnsi="Arial" w:cs="Arial"/>
            <w:color w:val="000000"/>
            <w:sz w:val="18"/>
            <w:szCs w:val="18"/>
            <w:u w:color="000000"/>
            <w:bdr w:val="nil"/>
          </w:rPr>
          <w:t xml:space="preserve">     (Board approved and effective November 18, 2021) </w:t>
        </w:r>
      </w:p>
    </w:sdtContent>
  </w:sdt>
  <w:p w14:paraId="1B292598" w14:textId="77777777" w:rsidR="005F1057" w:rsidRDefault="00AE6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4E1F" w14:textId="77777777" w:rsidR="006925E9" w:rsidRDefault="006925E9">
      <w:r>
        <w:separator/>
      </w:r>
    </w:p>
  </w:footnote>
  <w:footnote w:type="continuationSeparator" w:id="0">
    <w:p w14:paraId="47D39BA0" w14:textId="77777777" w:rsidR="006925E9" w:rsidRDefault="00692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B678" w14:textId="474560BD" w:rsidR="00087B3A" w:rsidRDefault="00087B3A" w:rsidP="00087B3A">
    <w:pPr>
      <w:pStyle w:val="Header"/>
      <w:jc w:val="center"/>
    </w:pPr>
    <w:r>
      <w:rPr>
        <w:b/>
        <w:bCs/>
        <w:noProof/>
      </w:rPr>
      <w:drawing>
        <wp:inline distT="0" distB="0" distL="0" distR="0" wp14:anchorId="4B9D0F1F" wp14:editId="6359F7A5">
          <wp:extent cx="2519266" cy="640080"/>
          <wp:effectExtent l="0" t="0" r="0" b="762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266"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8CE"/>
    <w:multiLevelType w:val="multilevel"/>
    <w:tmpl w:val="555ABB66"/>
    <w:styleLink w:val="List21"/>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160"/>
        </w:tabs>
        <w:ind w:left="2160" w:hanging="360"/>
      </w:pPr>
      <w:rPr>
        <w:position w:val="0"/>
        <w:sz w:val="24"/>
        <w:szCs w:val="24"/>
        <w:rtl w:val="0"/>
      </w:rPr>
    </w:lvl>
    <w:lvl w:ilvl="2">
      <w:start w:val="1"/>
      <w:numFmt w:val="bullet"/>
      <w:lvlText w:val="▪"/>
      <w:lvlJc w:val="left"/>
      <w:pPr>
        <w:tabs>
          <w:tab w:val="num" w:pos="2880"/>
        </w:tabs>
        <w:ind w:left="2880" w:hanging="360"/>
      </w:pPr>
      <w:rPr>
        <w:position w:val="0"/>
        <w:sz w:val="24"/>
        <w:szCs w:val="24"/>
        <w:rtl w:val="0"/>
      </w:rPr>
    </w:lvl>
    <w:lvl w:ilvl="3">
      <w:start w:val="1"/>
      <w:numFmt w:val="bullet"/>
      <w:lvlText w:val="•"/>
      <w:lvlJc w:val="left"/>
      <w:pPr>
        <w:tabs>
          <w:tab w:val="num" w:pos="3600"/>
        </w:tabs>
        <w:ind w:left="3600" w:hanging="360"/>
      </w:pPr>
      <w:rPr>
        <w:position w:val="0"/>
        <w:sz w:val="24"/>
        <w:szCs w:val="24"/>
        <w:rtl w:val="0"/>
      </w:rPr>
    </w:lvl>
    <w:lvl w:ilvl="4">
      <w:start w:val="1"/>
      <w:numFmt w:val="bullet"/>
      <w:lvlText w:val="o"/>
      <w:lvlJc w:val="left"/>
      <w:pPr>
        <w:tabs>
          <w:tab w:val="num" w:pos="4320"/>
        </w:tabs>
        <w:ind w:left="4320" w:hanging="360"/>
      </w:pPr>
      <w:rPr>
        <w:position w:val="0"/>
        <w:sz w:val="24"/>
        <w:szCs w:val="24"/>
        <w:rtl w:val="0"/>
      </w:rPr>
    </w:lvl>
    <w:lvl w:ilvl="5">
      <w:start w:val="1"/>
      <w:numFmt w:val="bullet"/>
      <w:lvlText w:val="▪"/>
      <w:lvlJc w:val="left"/>
      <w:pPr>
        <w:tabs>
          <w:tab w:val="num" w:pos="5040"/>
        </w:tabs>
        <w:ind w:left="5040" w:hanging="360"/>
      </w:pPr>
      <w:rPr>
        <w:position w:val="0"/>
        <w:sz w:val="24"/>
        <w:szCs w:val="24"/>
        <w:rtl w:val="0"/>
      </w:rPr>
    </w:lvl>
    <w:lvl w:ilvl="6">
      <w:start w:val="1"/>
      <w:numFmt w:val="bullet"/>
      <w:lvlText w:val="•"/>
      <w:lvlJc w:val="left"/>
      <w:pPr>
        <w:tabs>
          <w:tab w:val="num" w:pos="5760"/>
        </w:tabs>
        <w:ind w:left="5760" w:hanging="360"/>
      </w:pPr>
      <w:rPr>
        <w:position w:val="0"/>
        <w:sz w:val="24"/>
        <w:szCs w:val="24"/>
        <w:rtl w:val="0"/>
      </w:rPr>
    </w:lvl>
    <w:lvl w:ilvl="7">
      <w:start w:val="1"/>
      <w:numFmt w:val="bullet"/>
      <w:lvlText w:val="o"/>
      <w:lvlJc w:val="left"/>
      <w:pPr>
        <w:tabs>
          <w:tab w:val="num" w:pos="6480"/>
        </w:tabs>
        <w:ind w:left="6480" w:hanging="360"/>
      </w:pPr>
      <w:rPr>
        <w:position w:val="0"/>
        <w:sz w:val="24"/>
        <w:szCs w:val="24"/>
        <w:rtl w:val="0"/>
      </w:rPr>
    </w:lvl>
    <w:lvl w:ilvl="8">
      <w:start w:val="1"/>
      <w:numFmt w:val="bullet"/>
      <w:lvlText w:val="▪"/>
      <w:lvlJc w:val="left"/>
      <w:pPr>
        <w:tabs>
          <w:tab w:val="num" w:pos="7200"/>
        </w:tabs>
        <w:ind w:left="7200" w:hanging="360"/>
      </w:pPr>
      <w:rPr>
        <w:position w:val="0"/>
        <w:sz w:val="24"/>
        <w:szCs w:val="24"/>
        <w:rtl w:val="0"/>
      </w:rPr>
    </w:lvl>
  </w:abstractNum>
  <w:abstractNum w:abstractNumId="1" w15:restartNumberingAfterBreak="0">
    <w:nsid w:val="277E5093"/>
    <w:multiLevelType w:val="hybridMultilevel"/>
    <w:tmpl w:val="D004A24E"/>
    <w:lvl w:ilvl="0" w:tplc="59600970">
      <w:start w:val="1"/>
      <w:numFmt w:val="lowerRoman"/>
      <w:lvlText w:val="(%1)"/>
      <w:lvlJc w:val="left"/>
      <w:pPr>
        <w:ind w:left="100" w:hanging="274"/>
      </w:pPr>
      <w:rPr>
        <w:rFonts w:ascii="Times New Roman" w:eastAsia="Times New Roman" w:hAnsi="Times New Roman" w:cs="Times New Roman" w:hint="default"/>
        <w:w w:val="99"/>
        <w:sz w:val="24"/>
        <w:szCs w:val="24"/>
        <w:lang w:val="en-US" w:eastAsia="en-US" w:bidi="en-US"/>
      </w:rPr>
    </w:lvl>
    <w:lvl w:ilvl="1" w:tplc="4A04D5EE">
      <w:start w:val="1"/>
      <w:numFmt w:val="lowerLetter"/>
      <w:lvlText w:val="%2."/>
      <w:lvlJc w:val="left"/>
      <w:pPr>
        <w:ind w:left="1540" w:hanging="720"/>
      </w:pPr>
      <w:rPr>
        <w:rFonts w:ascii="Times New Roman" w:eastAsia="Times New Roman" w:hAnsi="Times New Roman" w:cs="Times New Roman" w:hint="default"/>
        <w:spacing w:val="-2"/>
        <w:w w:val="99"/>
        <w:sz w:val="24"/>
        <w:szCs w:val="24"/>
        <w:lang w:val="en-US" w:eastAsia="en-US" w:bidi="en-US"/>
      </w:rPr>
    </w:lvl>
    <w:lvl w:ilvl="2" w:tplc="9BCC61EA">
      <w:start w:val="1"/>
      <w:numFmt w:val="decimal"/>
      <w:lvlText w:val="%3."/>
      <w:lvlJc w:val="left"/>
      <w:pPr>
        <w:ind w:left="100" w:hanging="720"/>
      </w:pPr>
      <w:rPr>
        <w:rFonts w:ascii="Times New Roman" w:eastAsia="Times New Roman" w:hAnsi="Times New Roman" w:cs="Times New Roman" w:hint="default"/>
        <w:spacing w:val="-15"/>
        <w:w w:val="99"/>
        <w:sz w:val="24"/>
        <w:szCs w:val="24"/>
        <w:lang w:val="en-US" w:eastAsia="en-US" w:bidi="en-US"/>
      </w:rPr>
    </w:lvl>
    <w:lvl w:ilvl="3" w:tplc="A59CDF60">
      <w:numFmt w:val="bullet"/>
      <w:lvlText w:val="•"/>
      <w:lvlJc w:val="left"/>
      <w:pPr>
        <w:ind w:left="3646" w:hanging="720"/>
      </w:pPr>
      <w:rPr>
        <w:rFonts w:hint="default"/>
        <w:lang w:val="en-US" w:eastAsia="en-US" w:bidi="en-US"/>
      </w:rPr>
    </w:lvl>
    <w:lvl w:ilvl="4" w:tplc="0B285C02">
      <w:numFmt w:val="bullet"/>
      <w:lvlText w:val="•"/>
      <w:lvlJc w:val="left"/>
      <w:pPr>
        <w:ind w:left="4700" w:hanging="720"/>
      </w:pPr>
      <w:rPr>
        <w:rFonts w:hint="default"/>
        <w:lang w:val="en-US" w:eastAsia="en-US" w:bidi="en-US"/>
      </w:rPr>
    </w:lvl>
    <w:lvl w:ilvl="5" w:tplc="23D2B054">
      <w:numFmt w:val="bullet"/>
      <w:lvlText w:val="•"/>
      <w:lvlJc w:val="left"/>
      <w:pPr>
        <w:ind w:left="5753" w:hanging="720"/>
      </w:pPr>
      <w:rPr>
        <w:rFonts w:hint="default"/>
        <w:lang w:val="en-US" w:eastAsia="en-US" w:bidi="en-US"/>
      </w:rPr>
    </w:lvl>
    <w:lvl w:ilvl="6" w:tplc="395832DA">
      <w:numFmt w:val="bullet"/>
      <w:lvlText w:val="•"/>
      <w:lvlJc w:val="left"/>
      <w:pPr>
        <w:ind w:left="6806" w:hanging="720"/>
      </w:pPr>
      <w:rPr>
        <w:rFonts w:hint="default"/>
        <w:lang w:val="en-US" w:eastAsia="en-US" w:bidi="en-US"/>
      </w:rPr>
    </w:lvl>
    <w:lvl w:ilvl="7" w:tplc="2CDEBDEE">
      <w:numFmt w:val="bullet"/>
      <w:lvlText w:val="•"/>
      <w:lvlJc w:val="left"/>
      <w:pPr>
        <w:ind w:left="7860" w:hanging="720"/>
      </w:pPr>
      <w:rPr>
        <w:rFonts w:hint="default"/>
        <w:lang w:val="en-US" w:eastAsia="en-US" w:bidi="en-US"/>
      </w:rPr>
    </w:lvl>
    <w:lvl w:ilvl="8" w:tplc="D8F0F49A">
      <w:numFmt w:val="bullet"/>
      <w:lvlText w:val="•"/>
      <w:lvlJc w:val="left"/>
      <w:pPr>
        <w:ind w:left="8913" w:hanging="720"/>
      </w:pPr>
      <w:rPr>
        <w:rFonts w:hint="default"/>
        <w:lang w:val="en-US" w:eastAsia="en-US" w:bidi="en-US"/>
      </w:rPr>
    </w:lvl>
  </w:abstractNum>
  <w:abstractNum w:abstractNumId="2" w15:restartNumberingAfterBreak="0">
    <w:nsid w:val="55637E82"/>
    <w:multiLevelType w:val="hybridMultilevel"/>
    <w:tmpl w:val="44CE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F7A1A"/>
    <w:multiLevelType w:val="hybridMultilevel"/>
    <w:tmpl w:val="0D4094F6"/>
    <w:lvl w:ilvl="0" w:tplc="AABEEA90">
      <w:start w:val="1"/>
      <w:numFmt w:val="lowerLetter"/>
      <w:lvlText w:val="%1."/>
      <w:lvlJc w:val="left"/>
      <w:pPr>
        <w:ind w:left="820" w:hanging="360"/>
      </w:pPr>
    </w:lvl>
    <w:lvl w:ilvl="1" w:tplc="1E445856" w:tentative="1">
      <w:start w:val="1"/>
      <w:numFmt w:val="lowerLetter"/>
      <w:lvlText w:val="%2."/>
      <w:lvlJc w:val="left"/>
      <w:pPr>
        <w:ind w:left="1540" w:hanging="360"/>
      </w:pPr>
    </w:lvl>
    <w:lvl w:ilvl="2" w:tplc="5C2EA272" w:tentative="1">
      <w:start w:val="1"/>
      <w:numFmt w:val="lowerRoman"/>
      <w:lvlText w:val="%3."/>
      <w:lvlJc w:val="right"/>
      <w:pPr>
        <w:ind w:left="2260" w:hanging="180"/>
      </w:pPr>
    </w:lvl>
    <w:lvl w:ilvl="3" w:tplc="89C85490" w:tentative="1">
      <w:start w:val="1"/>
      <w:numFmt w:val="decimal"/>
      <w:lvlText w:val="%4."/>
      <w:lvlJc w:val="left"/>
      <w:pPr>
        <w:ind w:left="2980" w:hanging="360"/>
      </w:pPr>
    </w:lvl>
    <w:lvl w:ilvl="4" w:tplc="6C0C6F6C" w:tentative="1">
      <w:start w:val="1"/>
      <w:numFmt w:val="lowerLetter"/>
      <w:lvlText w:val="%5."/>
      <w:lvlJc w:val="left"/>
      <w:pPr>
        <w:ind w:left="3700" w:hanging="360"/>
      </w:pPr>
    </w:lvl>
    <w:lvl w:ilvl="5" w:tplc="002855F8" w:tentative="1">
      <w:start w:val="1"/>
      <w:numFmt w:val="lowerRoman"/>
      <w:lvlText w:val="%6."/>
      <w:lvlJc w:val="right"/>
      <w:pPr>
        <w:ind w:left="4420" w:hanging="180"/>
      </w:pPr>
    </w:lvl>
    <w:lvl w:ilvl="6" w:tplc="740EA4CC" w:tentative="1">
      <w:start w:val="1"/>
      <w:numFmt w:val="decimal"/>
      <w:lvlText w:val="%7."/>
      <w:lvlJc w:val="left"/>
      <w:pPr>
        <w:ind w:left="5140" w:hanging="360"/>
      </w:pPr>
    </w:lvl>
    <w:lvl w:ilvl="7" w:tplc="A4C0D5B6" w:tentative="1">
      <w:start w:val="1"/>
      <w:numFmt w:val="lowerLetter"/>
      <w:lvlText w:val="%8."/>
      <w:lvlJc w:val="left"/>
      <w:pPr>
        <w:ind w:left="5860" w:hanging="360"/>
      </w:pPr>
    </w:lvl>
    <w:lvl w:ilvl="8" w:tplc="674AD72E" w:tentative="1">
      <w:start w:val="1"/>
      <w:numFmt w:val="lowerRoman"/>
      <w:lvlText w:val="%9."/>
      <w:lvlJc w:val="right"/>
      <w:pPr>
        <w:ind w:left="6580" w:hanging="180"/>
      </w:pPr>
    </w:lvl>
  </w:abstractNum>
  <w:abstractNum w:abstractNumId="4" w15:restartNumberingAfterBreak="0">
    <w:nsid w:val="77FC5AE0"/>
    <w:multiLevelType w:val="hybridMultilevel"/>
    <w:tmpl w:val="5818F92A"/>
    <w:lvl w:ilvl="0" w:tplc="D84A262E">
      <w:start w:val="1"/>
      <w:numFmt w:val="lowerLetter"/>
      <w:lvlText w:val="%1."/>
      <w:lvlJc w:val="left"/>
      <w:pPr>
        <w:ind w:left="820" w:hanging="360"/>
      </w:pPr>
      <w:rPr>
        <w:rFonts w:hint="default"/>
      </w:rPr>
    </w:lvl>
    <w:lvl w:ilvl="1" w:tplc="0502837A" w:tentative="1">
      <w:start w:val="1"/>
      <w:numFmt w:val="lowerLetter"/>
      <w:lvlText w:val="%2."/>
      <w:lvlJc w:val="left"/>
      <w:pPr>
        <w:ind w:left="1540" w:hanging="360"/>
      </w:pPr>
    </w:lvl>
    <w:lvl w:ilvl="2" w:tplc="491E5EC8" w:tentative="1">
      <w:start w:val="1"/>
      <w:numFmt w:val="lowerRoman"/>
      <w:lvlText w:val="%3."/>
      <w:lvlJc w:val="right"/>
      <w:pPr>
        <w:ind w:left="2260" w:hanging="180"/>
      </w:pPr>
    </w:lvl>
    <w:lvl w:ilvl="3" w:tplc="9EBAD8B6" w:tentative="1">
      <w:start w:val="1"/>
      <w:numFmt w:val="decimal"/>
      <w:lvlText w:val="%4."/>
      <w:lvlJc w:val="left"/>
      <w:pPr>
        <w:ind w:left="2980" w:hanging="360"/>
      </w:pPr>
    </w:lvl>
    <w:lvl w:ilvl="4" w:tplc="746CCA96" w:tentative="1">
      <w:start w:val="1"/>
      <w:numFmt w:val="lowerLetter"/>
      <w:lvlText w:val="%5."/>
      <w:lvlJc w:val="left"/>
      <w:pPr>
        <w:ind w:left="3700" w:hanging="360"/>
      </w:pPr>
    </w:lvl>
    <w:lvl w:ilvl="5" w:tplc="6DB0594A" w:tentative="1">
      <w:start w:val="1"/>
      <w:numFmt w:val="lowerRoman"/>
      <w:lvlText w:val="%6."/>
      <w:lvlJc w:val="right"/>
      <w:pPr>
        <w:ind w:left="4420" w:hanging="180"/>
      </w:pPr>
    </w:lvl>
    <w:lvl w:ilvl="6" w:tplc="D64CCB08" w:tentative="1">
      <w:start w:val="1"/>
      <w:numFmt w:val="decimal"/>
      <w:lvlText w:val="%7."/>
      <w:lvlJc w:val="left"/>
      <w:pPr>
        <w:ind w:left="5140" w:hanging="360"/>
      </w:pPr>
    </w:lvl>
    <w:lvl w:ilvl="7" w:tplc="A4F85E76" w:tentative="1">
      <w:start w:val="1"/>
      <w:numFmt w:val="lowerLetter"/>
      <w:lvlText w:val="%8."/>
      <w:lvlJc w:val="left"/>
      <w:pPr>
        <w:ind w:left="5860" w:hanging="360"/>
      </w:pPr>
    </w:lvl>
    <w:lvl w:ilvl="8" w:tplc="2BBE9BC6" w:tentative="1">
      <w:start w:val="1"/>
      <w:numFmt w:val="lowerRoman"/>
      <w:lvlText w:val="%9."/>
      <w:lvlJc w:val="right"/>
      <w:pPr>
        <w:ind w:left="6580" w:hanging="180"/>
      </w:pPr>
    </w:lvl>
  </w:abstractNum>
  <w:abstractNum w:abstractNumId="5" w15:restartNumberingAfterBreak="0">
    <w:nsid w:val="7C2743BA"/>
    <w:multiLevelType w:val="multilevel"/>
    <w:tmpl w:val="DF4260C6"/>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160"/>
        </w:tabs>
        <w:ind w:left="2160" w:hanging="360"/>
      </w:pPr>
      <w:rPr>
        <w:position w:val="0"/>
        <w:sz w:val="24"/>
        <w:szCs w:val="24"/>
        <w:rtl w:val="0"/>
      </w:rPr>
    </w:lvl>
    <w:lvl w:ilvl="2">
      <w:start w:val="1"/>
      <w:numFmt w:val="bullet"/>
      <w:lvlText w:val="▪"/>
      <w:lvlJc w:val="left"/>
      <w:pPr>
        <w:tabs>
          <w:tab w:val="num" w:pos="2880"/>
        </w:tabs>
        <w:ind w:left="2880" w:hanging="360"/>
      </w:pPr>
      <w:rPr>
        <w:position w:val="0"/>
        <w:sz w:val="24"/>
        <w:szCs w:val="24"/>
        <w:rtl w:val="0"/>
      </w:rPr>
    </w:lvl>
    <w:lvl w:ilvl="3">
      <w:start w:val="1"/>
      <w:numFmt w:val="bullet"/>
      <w:lvlText w:val="•"/>
      <w:lvlJc w:val="left"/>
      <w:pPr>
        <w:tabs>
          <w:tab w:val="num" w:pos="3600"/>
        </w:tabs>
        <w:ind w:left="3600" w:hanging="360"/>
      </w:pPr>
      <w:rPr>
        <w:position w:val="0"/>
        <w:sz w:val="24"/>
        <w:szCs w:val="24"/>
        <w:rtl w:val="0"/>
      </w:rPr>
    </w:lvl>
    <w:lvl w:ilvl="4">
      <w:start w:val="1"/>
      <w:numFmt w:val="bullet"/>
      <w:lvlText w:val="o"/>
      <w:lvlJc w:val="left"/>
      <w:pPr>
        <w:tabs>
          <w:tab w:val="num" w:pos="4320"/>
        </w:tabs>
        <w:ind w:left="4320" w:hanging="360"/>
      </w:pPr>
      <w:rPr>
        <w:position w:val="0"/>
        <w:sz w:val="24"/>
        <w:szCs w:val="24"/>
        <w:rtl w:val="0"/>
      </w:rPr>
    </w:lvl>
    <w:lvl w:ilvl="5">
      <w:start w:val="1"/>
      <w:numFmt w:val="bullet"/>
      <w:lvlText w:val="▪"/>
      <w:lvlJc w:val="left"/>
      <w:pPr>
        <w:tabs>
          <w:tab w:val="num" w:pos="5040"/>
        </w:tabs>
        <w:ind w:left="5040" w:hanging="360"/>
      </w:pPr>
      <w:rPr>
        <w:position w:val="0"/>
        <w:sz w:val="24"/>
        <w:szCs w:val="24"/>
        <w:rtl w:val="0"/>
      </w:rPr>
    </w:lvl>
    <w:lvl w:ilvl="6">
      <w:start w:val="1"/>
      <w:numFmt w:val="bullet"/>
      <w:lvlText w:val="•"/>
      <w:lvlJc w:val="left"/>
      <w:pPr>
        <w:tabs>
          <w:tab w:val="num" w:pos="5760"/>
        </w:tabs>
        <w:ind w:left="5760" w:hanging="360"/>
      </w:pPr>
      <w:rPr>
        <w:position w:val="0"/>
        <w:sz w:val="24"/>
        <w:szCs w:val="24"/>
        <w:rtl w:val="0"/>
      </w:rPr>
    </w:lvl>
    <w:lvl w:ilvl="7">
      <w:start w:val="1"/>
      <w:numFmt w:val="bullet"/>
      <w:lvlText w:val="o"/>
      <w:lvlJc w:val="left"/>
      <w:pPr>
        <w:tabs>
          <w:tab w:val="num" w:pos="6480"/>
        </w:tabs>
        <w:ind w:left="6480" w:hanging="360"/>
      </w:pPr>
      <w:rPr>
        <w:position w:val="0"/>
        <w:sz w:val="24"/>
        <w:szCs w:val="24"/>
        <w:rtl w:val="0"/>
      </w:rPr>
    </w:lvl>
    <w:lvl w:ilvl="8">
      <w:start w:val="1"/>
      <w:numFmt w:val="bullet"/>
      <w:lvlText w:val="▪"/>
      <w:lvlJc w:val="left"/>
      <w:pPr>
        <w:tabs>
          <w:tab w:val="num" w:pos="7200"/>
        </w:tabs>
        <w:ind w:left="7200" w:hanging="360"/>
      </w:pPr>
      <w:rPr>
        <w:position w:val="0"/>
        <w:sz w:val="24"/>
        <w:szCs w:val="24"/>
        <w:rtl w:val="0"/>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FC"/>
    <w:rsid w:val="00001E05"/>
    <w:rsid w:val="00087B3A"/>
    <w:rsid w:val="000954A6"/>
    <w:rsid w:val="00125A32"/>
    <w:rsid w:val="00182A4A"/>
    <w:rsid w:val="001B3AAC"/>
    <w:rsid w:val="002520B5"/>
    <w:rsid w:val="002875D6"/>
    <w:rsid w:val="002E3D8B"/>
    <w:rsid w:val="002E6065"/>
    <w:rsid w:val="00384E4A"/>
    <w:rsid w:val="003D0364"/>
    <w:rsid w:val="004014F9"/>
    <w:rsid w:val="00424B86"/>
    <w:rsid w:val="004C47C7"/>
    <w:rsid w:val="006925E9"/>
    <w:rsid w:val="006E178D"/>
    <w:rsid w:val="007C7484"/>
    <w:rsid w:val="00800673"/>
    <w:rsid w:val="008166DF"/>
    <w:rsid w:val="00884877"/>
    <w:rsid w:val="008878B5"/>
    <w:rsid w:val="008F4854"/>
    <w:rsid w:val="00921311"/>
    <w:rsid w:val="00994610"/>
    <w:rsid w:val="009B1629"/>
    <w:rsid w:val="009B19EF"/>
    <w:rsid w:val="009D4A37"/>
    <w:rsid w:val="00A31AA2"/>
    <w:rsid w:val="00AD0BE2"/>
    <w:rsid w:val="00AE636D"/>
    <w:rsid w:val="00B1363E"/>
    <w:rsid w:val="00B704CF"/>
    <w:rsid w:val="00C0183B"/>
    <w:rsid w:val="00C32E6A"/>
    <w:rsid w:val="00C46AAF"/>
    <w:rsid w:val="00C65775"/>
    <w:rsid w:val="00CA748E"/>
    <w:rsid w:val="00CB0F67"/>
    <w:rsid w:val="00D522CA"/>
    <w:rsid w:val="00D64E92"/>
    <w:rsid w:val="00D87AA0"/>
    <w:rsid w:val="00DD4811"/>
    <w:rsid w:val="00E03F83"/>
    <w:rsid w:val="00E637FC"/>
    <w:rsid w:val="00F70CF4"/>
    <w:rsid w:val="00F8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D95DF"/>
  <w15:docId w15:val="{DF2C59FA-3CB0-4F0F-BFB8-C3447E18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36DAD"/>
    <w:pPr>
      <w:widowControl w:val="0"/>
      <w:autoSpaceDE w:val="0"/>
      <w:autoSpaceDN w:val="0"/>
      <w:ind w:left="4106"/>
      <w:jc w:val="center"/>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057"/>
    <w:pPr>
      <w:tabs>
        <w:tab w:val="center" w:pos="4680"/>
        <w:tab w:val="right" w:pos="9360"/>
      </w:tabs>
    </w:pPr>
  </w:style>
  <w:style w:type="character" w:customStyle="1" w:styleId="HeaderChar">
    <w:name w:val="Header Char"/>
    <w:link w:val="Header"/>
    <w:rsid w:val="005F1057"/>
    <w:rPr>
      <w:sz w:val="24"/>
      <w:szCs w:val="24"/>
    </w:rPr>
  </w:style>
  <w:style w:type="paragraph" w:styleId="Footer">
    <w:name w:val="footer"/>
    <w:basedOn w:val="Normal"/>
    <w:link w:val="FooterChar"/>
    <w:uiPriority w:val="99"/>
    <w:rsid w:val="005F1057"/>
    <w:pPr>
      <w:tabs>
        <w:tab w:val="center" w:pos="4680"/>
        <w:tab w:val="right" w:pos="9360"/>
      </w:tabs>
    </w:pPr>
  </w:style>
  <w:style w:type="character" w:customStyle="1" w:styleId="FooterChar">
    <w:name w:val="Footer Char"/>
    <w:link w:val="Footer"/>
    <w:uiPriority w:val="99"/>
    <w:rsid w:val="005F1057"/>
    <w:rPr>
      <w:sz w:val="24"/>
      <w:szCs w:val="24"/>
    </w:rPr>
  </w:style>
  <w:style w:type="paragraph" w:styleId="BalloonText">
    <w:name w:val="Balloon Text"/>
    <w:basedOn w:val="Normal"/>
    <w:link w:val="BalloonTextChar"/>
    <w:rsid w:val="002F0910"/>
    <w:rPr>
      <w:rFonts w:ascii="Tahoma" w:hAnsi="Tahoma" w:cs="Tahoma"/>
      <w:sz w:val="16"/>
      <w:szCs w:val="16"/>
    </w:rPr>
  </w:style>
  <w:style w:type="character" w:customStyle="1" w:styleId="BalloonTextChar">
    <w:name w:val="Balloon Text Char"/>
    <w:link w:val="BalloonText"/>
    <w:rsid w:val="002F0910"/>
    <w:rPr>
      <w:rFonts w:ascii="Tahoma" w:hAnsi="Tahoma" w:cs="Tahoma"/>
      <w:sz w:val="16"/>
      <w:szCs w:val="16"/>
    </w:rPr>
  </w:style>
  <w:style w:type="character" w:styleId="CommentReference">
    <w:name w:val="annotation reference"/>
    <w:uiPriority w:val="99"/>
    <w:rsid w:val="004E51C7"/>
    <w:rPr>
      <w:sz w:val="16"/>
      <w:szCs w:val="16"/>
    </w:rPr>
  </w:style>
  <w:style w:type="paragraph" w:styleId="CommentText">
    <w:name w:val="annotation text"/>
    <w:basedOn w:val="Normal"/>
    <w:link w:val="CommentTextChar"/>
    <w:rsid w:val="004E51C7"/>
    <w:rPr>
      <w:sz w:val="20"/>
      <w:szCs w:val="20"/>
    </w:rPr>
  </w:style>
  <w:style w:type="character" w:customStyle="1" w:styleId="CommentTextChar">
    <w:name w:val="Comment Text Char"/>
    <w:basedOn w:val="DefaultParagraphFont"/>
    <w:link w:val="CommentText"/>
    <w:rsid w:val="004E51C7"/>
  </w:style>
  <w:style w:type="paragraph" w:styleId="CommentSubject">
    <w:name w:val="annotation subject"/>
    <w:basedOn w:val="CommentText"/>
    <w:next w:val="CommentText"/>
    <w:link w:val="CommentSubjectChar"/>
    <w:rsid w:val="004E51C7"/>
    <w:rPr>
      <w:b/>
      <w:bCs/>
    </w:rPr>
  </w:style>
  <w:style w:type="character" w:customStyle="1" w:styleId="CommentSubjectChar">
    <w:name w:val="Comment Subject Char"/>
    <w:link w:val="CommentSubject"/>
    <w:rsid w:val="004E51C7"/>
    <w:rPr>
      <w:b/>
      <w:bCs/>
    </w:rPr>
  </w:style>
  <w:style w:type="character" w:styleId="Hyperlink">
    <w:name w:val="Hyperlink"/>
    <w:rsid w:val="00074412"/>
    <w:rPr>
      <w:color w:val="0563C1"/>
      <w:u w:val="single"/>
    </w:rPr>
  </w:style>
  <w:style w:type="character" w:customStyle="1" w:styleId="UnresolvedMention1">
    <w:name w:val="Unresolved Mention1"/>
    <w:uiPriority w:val="99"/>
    <w:semiHidden/>
    <w:unhideWhenUsed/>
    <w:rsid w:val="00074412"/>
    <w:rPr>
      <w:color w:val="605E5C"/>
      <w:shd w:val="clear" w:color="auto" w:fill="E1DFDD"/>
    </w:rPr>
  </w:style>
  <w:style w:type="paragraph" w:customStyle="1" w:styleId="Body">
    <w:name w:val="Body"/>
    <w:rsid w:val="00D83D8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uiPriority w:val="1"/>
    <w:qFormat/>
    <w:rsid w:val="00D83D80"/>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List21">
    <w:name w:val="List 21"/>
    <w:basedOn w:val="NoList"/>
    <w:rsid w:val="00D83D80"/>
    <w:pPr>
      <w:numPr>
        <w:numId w:val="2"/>
      </w:numPr>
    </w:pPr>
  </w:style>
  <w:style w:type="paragraph" w:styleId="BodyText">
    <w:name w:val="Body Text"/>
    <w:basedOn w:val="Normal"/>
    <w:link w:val="BodyTextChar"/>
    <w:rsid w:val="00655DB9"/>
    <w:pPr>
      <w:spacing w:after="120"/>
    </w:pPr>
  </w:style>
  <w:style w:type="character" w:customStyle="1" w:styleId="BodyTextChar">
    <w:name w:val="Body Text Char"/>
    <w:link w:val="BodyText"/>
    <w:rsid w:val="00655DB9"/>
    <w:rPr>
      <w:sz w:val="24"/>
      <w:szCs w:val="24"/>
    </w:rPr>
  </w:style>
  <w:style w:type="character" w:customStyle="1" w:styleId="Heading1Char">
    <w:name w:val="Heading 1 Char"/>
    <w:link w:val="Heading1"/>
    <w:uiPriority w:val="9"/>
    <w:rsid w:val="00F36DAD"/>
    <w:rPr>
      <w:b/>
      <w:bCs/>
      <w:sz w:val="24"/>
      <w:szCs w:val="24"/>
      <w:lang w:bidi="en-US"/>
    </w:rPr>
  </w:style>
  <w:style w:type="paragraph" w:customStyle="1" w:styleId="Default">
    <w:name w:val="Default"/>
    <w:rsid w:val="00CA748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64E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hewhsimpson77@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quinn@usab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00EF8F909294FB5B0C2FF2FC661A6" ma:contentTypeVersion="13" ma:contentTypeDescription="Create a new document." ma:contentTypeScope="" ma:versionID="e61906539b9272f9c5921fa45e3e2c45">
  <xsd:schema xmlns:xsd="http://www.w3.org/2001/XMLSchema" xmlns:xs="http://www.w3.org/2001/XMLSchema" xmlns:p="http://schemas.microsoft.com/office/2006/metadata/properties" xmlns:ns3="01d97a80-ddfb-446e-afa1-5c10fac4e71c" xmlns:ns4="889c1fe1-08d7-47ba-bdbc-b54e2a7f297d" targetNamespace="http://schemas.microsoft.com/office/2006/metadata/properties" ma:root="true" ma:fieldsID="2fd47750ced6925c07abcb1721d548d2" ns3:_="" ns4:_="">
    <xsd:import namespace="01d97a80-ddfb-446e-afa1-5c10fac4e71c"/>
    <xsd:import namespace="889c1fe1-08d7-47ba-bdbc-b54e2a7f29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97a80-ddfb-446e-afa1-5c10fac4e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c1fe1-08d7-47ba-bdbc-b54e2a7f29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EC98-42A3-48C0-B642-ACEE55631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97a80-ddfb-446e-afa1-5c10fac4e71c"/>
    <ds:schemaRef ds:uri="889c1fe1-08d7-47ba-bdbc-b54e2a7f2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6A11D-24BE-485F-8DDC-CBB9116C94DD}">
  <ds:schemaRefs>
    <ds:schemaRef ds:uri="http://schemas.microsoft.com/sharepoint/v3/contenttype/forms"/>
  </ds:schemaRefs>
</ds:datastoreItem>
</file>

<file path=customXml/itemProps3.xml><?xml version="1.0" encoding="utf-8"?>
<ds:datastoreItem xmlns:ds="http://schemas.openxmlformats.org/officeDocument/2006/customXml" ds:itemID="{7C8EDDEB-DCB4-472E-BE25-BCE79698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2820</Words>
  <Characters>16079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Kellick</dc:creator>
  <cp:lastModifiedBy>Molly Quinn</cp:lastModifiedBy>
  <cp:revision>2</cp:revision>
  <cp:lastPrinted>2021-11-19T21:00:00Z</cp:lastPrinted>
  <dcterms:created xsi:type="dcterms:W3CDTF">2021-11-19T22:22:00Z</dcterms:created>
  <dcterms:modified xsi:type="dcterms:W3CDTF">2021-11-19T22:22:00Z</dcterms:modified>
</cp:coreProperties>
</file>